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CA500" w14:textId="2E168394" w:rsidR="00226523" w:rsidRPr="00B112DC" w:rsidRDefault="00226523" w:rsidP="00226523">
      <w:pPr>
        <w:rPr>
          <w:sz w:val="36"/>
          <w:szCs w:val="36"/>
          <w:bdr w:val="single" w:sz="4" w:space="0" w:color="auto"/>
        </w:rPr>
      </w:pPr>
      <w:bookmarkStart w:id="0" w:name="_Hlk102594562"/>
    </w:p>
    <w:p w14:paraId="30C2A234" w14:textId="77777777" w:rsidR="00D358A9" w:rsidRPr="00B112DC" w:rsidRDefault="00D358A9" w:rsidP="00226523">
      <w:pPr>
        <w:rPr>
          <w:sz w:val="36"/>
          <w:szCs w:val="36"/>
        </w:rPr>
      </w:pPr>
    </w:p>
    <w:p w14:paraId="1FFBE99D" w14:textId="1FFBF085" w:rsidR="00EE189D" w:rsidRPr="008209B1" w:rsidRDefault="000D7A22" w:rsidP="000D7A22">
      <w:pPr>
        <w:jc w:val="center"/>
        <w:rPr>
          <w:sz w:val="36"/>
          <w:szCs w:val="36"/>
        </w:rPr>
      </w:pPr>
      <w:r w:rsidRPr="008209B1">
        <w:rPr>
          <w:rFonts w:hint="eastAsia"/>
          <w:sz w:val="36"/>
          <w:szCs w:val="36"/>
        </w:rPr>
        <w:t>保守委託業務適正化管理業務</w:t>
      </w:r>
    </w:p>
    <w:p w14:paraId="1A1FD95A" w14:textId="6F2665A4" w:rsidR="00226523" w:rsidRPr="008209B1" w:rsidRDefault="00EE189D" w:rsidP="00EE189D">
      <w:pPr>
        <w:jc w:val="center"/>
        <w:rPr>
          <w:sz w:val="36"/>
          <w:szCs w:val="36"/>
        </w:rPr>
      </w:pPr>
      <w:r w:rsidRPr="008209B1">
        <w:rPr>
          <w:rFonts w:hint="eastAsia"/>
          <w:sz w:val="36"/>
          <w:szCs w:val="36"/>
        </w:rPr>
        <w:t>公募型プロポーザル</w:t>
      </w:r>
      <w:r w:rsidR="00226523" w:rsidRPr="008209B1">
        <w:rPr>
          <w:rFonts w:hint="eastAsia"/>
          <w:sz w:val="36"/>
          <w:szCs w:val="36"/>
        </w:rPr>
        <w:t>実施要領</w:t>
      </w:r>
    </w:p>
    <w:p w14:paraId="6C622E9A" w14:textId="1F2EA71B" w:rsidR="00226523" w:rsidRPr="008209B1" w:rsidRDefault="00226523" w:rsidP="00F4682C">
      <w:pPr>
        <w:jc w:val="center"/>
        <w:rPr>
          <w:sz w:val="36"/>
          <w:szCs w:val="36"/>
        </w:rPr>
      </w:pPr>
    </w:p>
    <w:p w14:paraId="3931E58D" w14:textId="77777777" w:rsidR="00226523" w:rsidRPr="008209B1" w:rsidRDefault="00226523" w:rsidP="00F4682C">
      <w:pPr>
        <w:jc w:val="center"/>
        <w:rPr>
          <w:sz w:val="36"/>
          <w:szCs w:val="36"/>
        </w:rPr>
      </w:pPr>
    </w:p>
    <w:p w14:paraId="1BE1483C" w14:textId="77777777" w:rsidR="00226523" w:rsidRPr="008209B1" w:rsidRDefault="00226523" w:rsidP="00F4682C">
      <w:pPr>
        <w:jc w:val="center"/>
        <w:rPr>
          <w:sz w:val="36"/>
          <w:szCs w:val="36"/>
        </w:rPr>
      </w:pPr>
    </w:p>
    <w:p w14:paraId="1BF9D98E" w14:textId="77777777" w:rsidR="00226523" w:rsidRPr="008209B1" w:rsidRDefault="00226523" w:rsidP="00F4682C">
      <w:pPr>
        <w:jc w:val="center"/>
        <w:rPr>
          <w:sz w:val="36"/>
          <w:szCs w:val="36"/>
        </w:rPr>
      </w:pPr>
    </w:p>
    <w:p w14:paraId="58C13CAD" w14:textId="3CE71E39" w:rsidR="00226523" w:rsidRPr="008209B1" w:rsidRDefault="00226523" w:rsidP="00F4682C">
      <w:pPr>
        <w:jc w:val="center"/>
        <w:rPr>
          <w:sz w:val="36"/>
          <w:szCs w:val="36"/>
        </w:rPr>
      </w:pPr>
    </w:p>
    <w:p w14:paraId="097F43F5" w14:textId="77777777" w:rsidR="00AF0B1F" w:rsidRPr="008209B1" w:rsidRDefault="00AF0B1F" w:rsidP="00F4682C">
      <w:pPr>
        <w:jc w:val="center"/>
        <w:rPr>
          <w:sz w:val="36"/>
          <w:szCs w:val="36"/>
        </w:rPr>
      </w:pPr>
    </w:p>
    <w:p w14:paraId="5CE75BD6" w14:textId="2B2E798F" w:rsidR="00226523" w:rsidRPr="008209B1" w:rsidRDefault="00226523" w:rsidP="00F4682C">
      <w:pPr>
        <w:jc w:val="center"/>
        <w:rPr>
          <w:sz w:val="32"/>
          <w:szCs w:val="32"/>
        </w:rPr>
      </w:pPr>
      <w:r w:rsidRPr="008209B1">
        <w:rPr>
          <w:sz w:val="32"/>
          <w:szCs w:val="32"/>
        </w:rPr>
        <w:t>令和</w:t>
      </w:r>
      <w:r w:rsidR="000D7A22" w:rsidRPr="008209B1">
        <w:rPr>
          <w:rFonts w:hint="eastAsia"/>
          <w:sz w:val="32"/>
          <w:szCs w:val="32"/>
        </w:rPr>
        <w:t>８</w:t>
      </w:r>
      <w:r w:rsidRPr="008209B1">
        <w:rPr>
          <w:sz w:val="32"/>
          <w:szCs w:val="32"/>
        </w:rPr>
        <w:t>年</w:t>
      </w:r>
      <w:r w:rsidR="000D7A22" w:rsidRPr="008209B1">
        <w:rPr>
          <w:rFonts w:hint="eastAsia"/>
          <w:sz w:val="32"/>
          <w:szCs w:val="32"/>
        </w:rPr>
        <w:t>３</w:t>
      </w:r>
      <w:r w:rsidRPr="008209B1">
        <w:rPr>
          <w:sz w:val="32"/>
          <w:szCs w:val="32"/>
        </w:rPr>
        <w:t>月</w:t>
      </w:r>
    </w:p>
    <w:p w14:paraId="0A5F2103" w14:textId="77777777" w:rsidR="00AF0B1F" w:rsidRPr="008209B1" w:rsidRDefault="00AF0B1F" w:rsidP="00F4682C">
      <w:pPr>
        <w:jc w:val="center"/>
        <w:rPr>
          <w:sz w:val="32"/>
          <w:szCs w:val="32"/>
        </w:rPr>
      </w:pPr>
    </w:p>
    <w:p w14:paraId="0724E296" w14:textId="4EB612E6" w:rsidR="00226523" w:rsidRPr="008209B1" w:rsidRDefault="00226523" w:rsidP="00F4682C">
      <w:pPr>
        <w:jc w:val="center"/>
        <w:rPr>
          <w:sz w:val="32"/>
          <w:szCs w:val="32"/>
        </w:rPr>
      </w:pPr>
      <w:r w:rsidRPr="008209B1">
        <w:rPr>
          <w:rFonts w:hint="eastAsia"/>
          <w:sz w:val="32"/>
          <w:szCs w:val="32"/>
        </w:rPr>
        <w:t>大崎</w:t>
      </w:r>
      <w:r w:rsidRPr="008209B1">
        <w:rPr>
          <w:sz w:val="32"/>
          <w:szCs w:val="32"/>
        </w:rPr>
        <w:t>市</w:t>
      </w:r>
      <w:r w:rsidRPr="008209B1">
        <w:rPr>
          <w:rFonts w:hint="eastAsia"/>
          <w:sz w:val="32"/>
          <w:szCs w:val="32"/>
        </w:rPr>
        <w:t>病院事業</w:t>
      </w:r>
    </w:p>
    <w:p w14:paraId="2490A59B" w14:textId="77777777" w:rsidR="00226523" w:rsidRPr="008209B1" w:rsidRDefault="00226523">
      <w:pPr>
        <w:widowControl/>
        <w:jc w:val="left"/>
      </w:pPr>
      <w:r w:rsidRPr="008209B1">
        <w:br w:type="page"/>
      </w:r>
    </w:p>
    <w:bookmarkEnd w:id="0"/>
    <w:p w14:paraId="31BFBDAB" w14:textId="77777777" w:rsidR="006B317F" w:rsidRPr="008209B1" w:rsidRDefault="006B317F" w:rsidP="00317FEA">
      <w:pPr>
        <w:rPr>
          <w:b/>
          <w:bCs/>
          <w:szCs w:val="24"/>
        </w:rPr>
        <w:sectPr w:rsidR="006B317F" w:rsidRPr="008209B1" w:rsidSect="00FE5AB7">
          <w:footerReference w:type="default" r:id="rId8"/>
          <w:headerReference w:type="first" r:id="rId9"/>
          <w:footerReference w:type="first" r:id="rId10"/>
          <w:pgSz w:w="11906" w:h="16838" w:code="9"/>
          <w:pgMar w:top="1418" w:right="1134" w:bottom="1418" w:left="1134" w:header="851" w:footer="992" w:gutter="0"/>
          <w:pgNumType w:start="1"/>
          <w:cols w:space="425"/>
          <w:titlePg/>
          <w:docGrid w:type="linesAndChars" w:linePitch="466"/>
        </w:sectPr>
      </w:pPr>
    </w:p>
    <w:p w14:paraId="451E850F" w14:textId="6D609CA5" w:rsidR="002446AF" w:rsidRPr="008209B1" w:rsidRDefault="00AF0B1F" w:rsidP="00317FEA">
      <w:pPr>
        <w:rPr>
          <w:rFonts w:asciiTheme="majorEastAsia" w:eastAsiaTheme="majorEastAsia" w:hAnsiTheme="majorEastAsia"/>
          <w:b/>
          <w:bCs/>
          <w:szCs w:val="24"/>
        </w:rPr>
      </w:pPr>
      <w:r w:rsidRPr="008209B1">
        <w:rPr>
          <w:rFonts w:asciiTheme="majorEastAsia" w:eastAsiaTheme="majorEastAsia" w:hAnsiTheme="majorEastAsia" w:hint="eastAsia"/>
          <w:b/>
          <w:bCs/>
          <w:szCs w:val="24"/>
        </w:rPr>
        <w:lastRenderedPageBreak/>
        <w:t>１　目的</w:t>
      </w:r>
    </w:p>
    <w:p w14:paraId="5BE05680" w14:textId="4BF880F3" w:rsidR="00AF0B1F" w:rsidRPr="008209B1" w:rsidRDefault="00AF0B1F" w:rsidP="00F72498">
      <w:pPr>
        <w:ind w:leftChars="100" w:left="240"/>
        <w:rPr>
          <w:szCs w:val="24"/>
        </w:rPr>
      </w:pPr>
      <w:r w:rsidRPr="008209B1">
        <w:rPr>
          <w:rFonts w:hint="eastAsia"/>
          <w:b/>
          <w:bCs/>
          <w:szCs w:val="24"/>
        </w:rPr>
        <w:t xml:space="preserve">　</w:t>
      </w:r>
      <w:r w:rsidRPr="008209B1">
        <w:rPr>
          <w:rFonts w:hint="eastAsia"/>
          <w:szCs w:val="24"/>
        </w:rPr>
        <w:t>この要領は，「</w:t>
      </w:r>
      <w:r w:rsidR="000D7A22" w:rsidRPr="008209B1">
        <w:rPr>
          <w:rFonts w:hint="eastAsia"/>
          <w:szCs w:val="24"/>
        </w:rPr>
        <w:t>保守委託業務適正化管理業務</w:t>
      </w:r>
      <w:r w:rsidRPr="008209B1">
        <w:rPr>
          <w:rFonts w:hint="eastAsia"/>
          <w:szCs w:val="24"/>
        </w:rPr>
        <w:t>」の契約の相手方となる事業者を公募型プロポーザル方式</w:t>
      </w:r>
      <w:r w:rsidR="00E657DF" w:rsidRPr="008209B1">
        <w:rPr>
          <w:rFonts w:hint="eastAsia"/>
          <w:szCs w:val="24"/>
        </w:rPr>
        <w:t>（以下「本</w:t>
      </w:r>
      <w:r w:rsidR="00774D41" w:rsidRPr="008209B1">
        <w:rPr>
          <w:rFonts w:hint="eastAsia"/>
          <w:szCs w:val="24"/>
        </w:rPr>
        <w:t>プロポーザル</w:t>
      </w:r>
      <w:r w:rsidRPr="008209B1">
        <w:rPr>
          <w:rFonts w:hint="eastAsia"/>
          <w:szCs w:val="24"/>
        </w:rPr>
        <w:t>」という。）により選定するために必要な事項を定めるものである。</w:t>
      </w:r>
    </w:p>
    <w:p w14:paraId="5E4A6815" w14:textId="77777777" w:rsidR="00AF0B1F" w:rsidRPr="008209B1" w:rsidRDefault="00AF0B1F" w:rsidP="00317FEA">
      <w:pPr>
        <w:rPr>
          <w:b/>
          <w:bCs/>
          <w:szCs w:val="24"/>
        </w:rPr>
      </w:pPr>
    </w:p>
    <w:p w14:paraId="2940EB91" w14:textId="029BA340" w:rsidR="00301E09" w:rsidRPr="008209B1" w:rsidRDefault="00AF0B1F" w:rsidP="00317FEA">
      <w:pPr>
        <w:rPr>
          <w:rFonts w:asciiTheme="majorEastAsia" w:eastAsiaTheme="majorEastAsia" w:hAnsiTheme="majorEastAsia"/>
          <w:b/>
          <w:bCs/>
          <w:szCs w:val="24"/>
        </w:rPr>
      </w:pPr>
      <w:r w:rsidRPr="008209B1">
        <w:rPr>
          <w:rFonts w:asciiTheme="majorEastAsia" w:eastAsiaTheme="majorEastAsia" w:hAnsiTheme="majorEastAsia" w:hint="eastAsia"/>
          <w:b/>
          <w:bCs/>
          <w:szCs w:val="24"/>
        </w:rPr>
        <w:t>２</w:t>
      </w:r>
      <w:r w:rsidR="002446AF" w:rsidRPr="008209B1">
        <w:rPr>
          <w:rFonts w:asciiTheme="majorEastAsia" w:eastAsiaTheme="majorEastAsia" w:hAnsiTheme="majorEastAsia" w:hint="eastAsia"/>
          <w:b/>
          <w:bCs/>
          <w:szCs w:val="24"/>
        </w:rPr>
        <w:t xml:space="preserve">　業務</w:t>
      </w:r>
      <w:r w:rsidR="00317FEA" w:rsidRPr="008209B1">
        <w:rPr>
          <w:rFonts w:asciiTheme="majorEastAsia" w:eastAsiaTheme="majorEastAsia" w:hAnsiTheme="majorEastAsia" w:hint="eastAsia"/>
          <w:b/>
          <w:bCs/>
          <w:szCs w:val="24"/>
        </w:rPr>
        <w:t>概要</w:t>
      </w:r>
    </w:p>
    <w:p w14:paraId="68D00AB4" w14:textId="74B322ED" w:rsidR="004F214F" w:rsidRPr="008209B1" w:rsidRDefault="008467A6" w:rsidP="00E30D84">
      <w:pPr>
        <w:ind w:left="480" w:hangingChars="200" w:hanging="480"/>
        <w:rPr>
          <w:szCs w:val="24"/>
        </w:rPr>
      </w:pPr>
      <w:r w:rsidRPr="008209B1">
        <w:rPr>
          <w:rFonts w:hint="eastAsia"/>
          <w:szCs w:val="24"/>
        </w:rPr>
        <w:t xml:space="preserve">　</w:t>
      </w:r>
      <w:r w:rsidR="00F06235" w:rsidRPr="008209B1">
        <w:rPr>
          <w:rFonts w:hint="eastAsia"/>
          <w:szCs w:val="24"/>
        </w:rPr>
        <w:t>(１)</w:t>
      </w:r>
      <w:r w:rsidRPr="008209B1">
        <w:rPr>
          <w:rFonts w:hint="eastAsia"/>
          <w:szCs w:val="24"/>
        </w:rPr>
        <w:t xml:space="preserve">　</w:t>
      </w:r>
      <w:r w:rsidR="00317FEA" w:rsidRPr="008209B1">
        <w:rPr>
          <w:rFonts w:hint="eastAsia"/>
          <w:szCs w:val="24"/>
        </w:rPr>
        <w:t>件名</w:t>
      </w:r>
    </w:p>
    <w:p w14:paraId="54920875" w14:textId="2CF1A867" w:rsidR="00317FEA" w:rsidRPr="008209B1" w:rsidRDefault="00F04933" w:rsidP="00E30D84">
      <w:pPr>
        <w:ind w:left="480" w:hangingChars="200" w:hanging="480"/>
      </w:pPr>
      <w:r w:rsidRPr="008209B1">
        <w:rPr>
          <w:rFonts w:hint="eastAsia"/>
          <w:szCs w:val="24"/>
        </w:rPr>
        <w:t xml:space="preserve">　</w:t>
      </w:r>
      <w:bookmarkStart w:id="1" w:name="_Hlk129781615"/>
      <w:r w:rsidR="004F214F" w:rsidRPr="008209B1">
        <w:rPr>
          <w:rFonts w:hint="eastAsia"/>
          <w:szCs w:val="24"/>
        </w:rPr>
        <w:t xml:space="preserve">　　</w:t>
      </w:r>
      <w:bookmarkEnd w:id="1"/>
      <w:r w:rsidR="000D7A22" w:rsidRPr="008209B1">
        <w:rPr>
          <w:rFonts w:hint="eastAsia"/>
        </w:rPr>
        <w:t>保守委託業務適正化管理業務</w:t>
      </w:r>
    </w:p>
    <w:p w14:paraId="18C986D1" w14:textId="45D8131E" w:rsidR="005208D6" w:rsidRPr="008209B1" w:rsidRDefault="008467A6" w:rsidP="008467A6">
      <w:pPr>
        <w:rPr>
          <w:szCs w:val="24"/>
        </w:rPr>
      </w:pPr>
      <w:r w:rsidRPr="008209B1">
        <w:rPr>
          <w:rFonts w:hint="eastAsia"/>
        </w:rPr>
        <w:t xml:space="preserve">　</w:t>
      </w:r>
      <w:r w:rsidR="00F06235" w:rsidRPr="008209B1">
        <w:rPr>
          <w:rFonts w:hint="eastAsia"/>
        </w:rPr>
        <w:t>(２)</w:t>
      </w:r>
      <w:r w:rsidRPr="008209B1">
        <w:rPr>
          <w:rFonts w:hint="eastAsia"/>
        </w:rPr>
        <w:t xml:space="preserve">　</w:t>
      </w:r>
      <w:r w:rsidR="002446AF" w:rsidRPr="008209B1">
        <w:rPr>
          <w:rFonts w:hint="eastAsia"/>
        </w:rPr>
        <w:t>目的</w:t>
      </w:r>
    </w:p>
    <w:p w14:paraId="203DE031" w14:textId="35F0F30B" w:rsidR="000D7A22" w:rsidRPr="008209B1" w:rsidRDefault="008467A6" w:rsidP="00AD09A1">
      <w:pPr>
        <w:ind w:left="480" w:hangingChars="200" w:hanging="480"/>
        <w:rPr>
          <w:rFonts w:asciiTheme="minorEastAsia" w:hAnsiTheme="minorEastAsia"/>
        </w:rPr>
      </w:pPr>
      <w:r w:rsidRPr="008209B1">
        <w:rPr>
          <w:rFonts w:asciiTheme="minorEastAsia" w:hAnsiTheme="minorEastAsia" w:hint="eastAsia"/>
        </w:rPr>
        <w:t xml:space="preserve">　　　</w:t>
      </w:r>
      <w:r w:rsidR="00680D1D" w:rsidRPr="008209B1">
        <w:rPr>
          <w:rFonts w:asciiTheme="minorEastAsia" w:hAnsiTheme="minorEastAsia" w:hint="eastAsia"/>
        </w:rPr>
        <w:t>大崎市病院事業において，</w:t>
      </w:r>
      <w:r w:rsidR="000D7A22" w:rsidRPr="008209B1">
        <w:rPr>
          <w:rFonts w:asciiTheme="minorEastAsia" w:hAnsiTheme="minorEastAsia" w:hint="eastAsia"/>
        </w:rPr>
        <w:t>委託している保守業務を第三者的</w:t>
      </w:r>
      <w:r w:rsidR="00C826BD" w:rsidRPr="008209B1">
        <w:rPr>
          <w:rFonts w:asciiTheme="minorEastAsia" w:hAnsiTheme="minorEastAsia" w:hint="eastAsia"/>
        </w:rPr>
        <w:t>，</w:t>
      </w:r>
      <w:r w:rsidR="000D7A22" w:rsidRPr="008209B1">
        <w:rPr>
          <w:rFonts w:asciiTheme="minorEastAsia" w:hAnsiTheme="minorEastAsia" w:hint="eastAsia"/>
        </w:rPr>
        <w:t>専門的立場から管理・検証し，品質・法令遵守を確保しつつ，業務委託料の適正化を目的とする。</w:t>
      </w:r>
    </w:p>
    <w:p w14:paraId="50B32027" w14:textId="6E23066D" w:rsidR="000D7A22" w:rsidRPr="008209B1" w:rsidRDefault="008467A6" w:rsidP="008467A6">
      <w:pPr>
        <w:ind w:left="480" w:hangingChars="200" w:hanging="480"/>
        <w:rPr>
          <w:szCs w:val="24"/>
        </w:rPr>
      </w:pPr>
      <w:r w:rsidRPr="008209B1">
        <w:rPr>
          <w:rFonts w:hint="eastAsia"/>
          <w:szCs w:val="24"/>
        </w:rPr>
        <w:t xml:space="preserve">　</w:t>
      </w:r>
      <w:r w:rsidR="00F06235" w:rsidRPr="008209B1">
        <w:rPr>
          <w:rFonts w:hint="eastAsia"/>
          <w:szCs w:val="24"/>
        </w:rPr>
        <w:t>(３)</w:t>
      </w:r>
      <w:r w:rsidRPr="008209B1">
        <w:rPr>
          <w:rFonts w:hint="eastAsia"/>
          <w:szCs w:val="24"/>
        </w:rPr>
        <w:t xml:space="preserve">　</w:t>
      </w:r>
      <w:r w:rsidR="00752685" w:rsidRPr="008209B1">
        <w:rPr>
          <w:rFonts w:hint="eastAsia"/>
          <w:szCs w:val="24"/>
        </w:rPr>
        <w:t>業務内容</w:t>
      </w:r>
      <w:r w:rsidR="00E30D84" w:rsidRPr="008209B1">
        <w:rPr>
          <w:rFonts w:hint="eastAsia"/>
          <w:szCs w:val="24"/>
        </w:rPr>
        <w:t xml:space="preserve">　</w:t>
      </w:r>
    </w:p>
    <w:p w14:paraId="2CA8B16B" w14:textId="451E6FF4" w:rsidR="00E30D84" w:rsidRPr="008209B1" w:rsidRDefault="000D7A22" w:rsidP="000D7A22">
      <w:pPr>
        <w:ind w:leftChars="200" w:left="480" w:firstLineChars="100" w:firstLine="240"/>
        <w:rPr>
          <w:szCs w:val="24"/>
        </w:rPr>
      </w:pPr>
      <w:r w:rsidRPr="008209B1">
        <w:rPr>
          <w:rFonts w:hint="eastAsia"/>
          <w:szCs w:val="24"/>
        </w:rPr>
        <w:t>病院情報システム保守費用の可視化・適正化コンサルティング業務</w:t>
      </w:r>
    </w:p>
    <w:p w14:paraId="5FE58CC8" w14:textId="2BF96F68" w:rsidR="00702E0A" w:rsidRPr="008209B1" w:rsidRDefault="008467A6" w:rsidP="008467A6">
      <w:pPr>
        <w:rPr>
          <w:szCs w:val="24"/>
        </w:rPr>
      </w:pPr>
      <w:r w:rsidRPr="008209B1">
        <w:rPr>
          <w:rFonts w:hint="eastAsia"/>
          <w:szCs w:val="24"/>
        </w:rPr>
        <w:t xml:space="preserve">　</w:t>
      </w:r>
      <w:r w:rsidR="00F06235" w:rsidRPr="008209B1">
        <w:rPr>
          <w:rFonts w:hint="eastAsia"/>
          <w:szCs w:val="24"/>
        </w:rPr>
        <w:t>(４)</w:t>
      </w:r>
      <w:r w:rsidRPr="008209B1">
        <w:rPr>
          <w:rFonts w:hint="eastAsia"/>
          <w:szCs w:val="24"/>
        </w:rPr>
        <w:t xml:space="preserve">　</w:t>
      </w:r>
      <w:r w:rsidR="00752685" w:rsidRPr="008209B1">
        <w:rPr>
          <w:rFonts w:hint="eastAsia"/>
          <w:szCs w:val="24"/>
        </w:rPr>
        <w:t>履行</w:t>
      </w:r>
      <w:r w:rsidR="005C470B" w:rsidRPr="008209B1">
        <w:rPr>
          <w:rFonts w:hint="eastAsia"/>
          <w:szCs w:val="24"/>
        </w:rPr>
        <w:t>期間</w:t>
      </w:r>
    </w:p>
    <w:p w14:paraId="0FFC4D59" w14:textId="702D2878" w:rsidR="000D7A22" w:rsidRPr="008209B1" w:rsidRDefault="00BA1C50" w:rsidP="000D7A22">
      <w:pPr>
        <w:ind w:left="960" w:hangingChars="400" w:hanging="960"/>
        <w:rPr>
          <w:rFonts w:asciiTheme="minorEastAsia" w:eastAsiaTheme="minorEastAsia" w:hAnsiTheme="minorEastAsia"/>
        </w:rPr>
      </w:pPr>
      <w:r w:rsidRPr="008209B1">
        <w:rPr>
          <w:rFonts w:asciiTheme="minorEastAsia" w:eastAsiaTheme="minorEastAsia" w:hAnsiTheme="minorEastAsia" w:hint="eastAsia"/>
        </w:rPr>
        <w:t xml:space="preserve">　　　</w:t>
      </w:r>
      <w:r w:rsidR="007B6E52" w:rsidRPr="008209B1">
        <w:rPr>
          <w:rFonts w:asciiTheme="minorEastAsia" w:eastAsiaTheme="minorEastAsia" w:hAnsiTheme="minorEastAsia" w:hint="eastAsia"/>
        </w:rPr>
        <w:t>契約締結日の翌日</w:t>
      </w:r>
      <w:r w:rsidR="000D7A22" w:rsidRPr="008209B1">
        <w:rPr>
          <w:rFonts w:asciiTheme="minorEastAsia" w:eastAsiaTheme="minorEastAsia" w:hAnsiTheme="minorEastAsia" w:hint="eastAsia"/>
        </w:rPr>
        <w:t>から令和９年３月３１日まで</w:t>
      </w:r>
    </w:p>
    <w:p w14:paraId="38D27B09" w14:textId="0DA8CCAF" w:rsidR="00686C6E" w:rsidRPr="008209B1" w:rsidRDefault="008467A6" w:rsidP="000D7A22">
      <w:pPr>
        <w:ind w:left="960" w:hangingChars="400" w:hanging="960"/>
        <w:rPr>
          <w:szCs w:val="24"/>
        </w:rPr>
      </w:pPr>
      <w:r w:rsidRPr="008209B1">
        <w:rPr>
          <w:rFonts w:hint="eastAsia"/>
          <w:szCs w:val="24"/>
        </w:rPr>
        <w:t xml:space="preserve">　</w:t>
      </w:r>
      <w:r w:rsidR="00F06235" w:rsidRPr="008209B1">
        <w:rPr>
          <w:rFonts w:hint="eastAsia"/>
          <w:szCs w:val="24"/>
        </w:rPr>
        <w:t>(５)</w:t>
      </w:r>
      <w:r w:rsidRPr="008209B1">
        <w:rPr>
          <w:rFonts w:hint="eastAsia"/>
          <w:szCs w:val="24"/>
        </w:rPr>
        <w:t xml:space="preserve">　</w:t>
      </w:r>
      <w:r w:rsidR="00686C6E" w:rsidRPr="008209B1">
        <w:rPr>
          <w:rFonts w:hint="eastAsia"/>
          <w:szCs w:val="24"/>
        </w:rPr>
        <w:t>履行場所</w:t>
      </w:r>
      <w:r w:rsidR="0081462D" w:rsidRPr="008209B1">
        <w:rPr>
          <w:rFonts w:hint="eastAsia"/>
          <w:szCs w:val="24"/>
        </w:rPr>
        <w:t xml:space="preserve">　</w:t>
      </w:r>
    </w:p>
    <w:p w14:paraId="72189501" w14:textId="23656C8C" w:rsidR="004F6DE5" w:rsidRPr="008209B1" w:rsidRDefault="00686C6E" w:rsidP="00075CDA">
      <w:pPr>
        <w:rPr>
          <w:szCs w:val="24"/>
        </w:rPr>
      </w:pPr>
      <w:r w:rsidRPr="008209B1">
        <w:rPr>
          <w:rFonts w:hint="eastAsia"/>
          <w:szCs w:val="24"/>
        </w:rPr>
        <w:t xml:space="preserve">　　　</w:t>
      </w:r>
      <w:bookmarkStart w:id="2" w:name="_Hlk129609974"/>
      <w:r w:rsidR="00075CDA" w:rsidRPr="008209B1">
        <w:rPr>
          <w:rFonts w:hint="eastAsia"/>
          <w:szCs w:val="24"/>
        </w:rPr>
        <w:t>大崎市民病院本院（</w:t>
      </w:r>
      <w:r w:rsidRPr="008209B1">
        <w:rPr>
          <w:rFonts w:hint="eastAsia"/>
          <w:szCs w:val="24"/>
        </w:rPr>
        <w:t>宮城県大崎市古川穂波三丁目８番１号</w:t>
      </w:r>
      <w:r w:rsidR="00075CDA" w:rsidRPr="008209B1">
        <w:rPr>
          <w:rFonts w:hint="eastAsia"/>
          <w:szCs w:val="24"/>
        </w:rPr>
        <w:t>）</w:t>
      </w:r>
    </w:p>
    <w:p w14:paraId="5D97C4B3" w14:textId="0501ED09" w:rsidR="004F6DE5" w:rsidRPr="008209B1" w:rsidRDefault="00075CDA" w:rsidP="000D7A22">
      <w:pPr>
        <w:rPr>
          <w:szCs w:val="24"/>
        </w:rPr>
      </w:pPr>
      <w:r w:rsidRPr="008209B1">
        <w:rPr>
          <w:rFonts w:hint="eastAsia"/>
          <w:szCs w:val="24"/>
        </w:rPr>
        <w:t xml:space="preserve">　　　</w:t>
      </w:r>
      <w:bookmarkEnd w:id="2"/>
    </w:p>
    <w:p w14:paraId="3E9CA122" w14:textId="171AB3D3" w:rsidR="002446AF" w:rsidRPr="008209B1" w:rsidRDefault="006B46F6" w:rsidP="002446AF">
      <w:pPr>
        <w:rPr>
          <w:rFonts w:asciiTheme="majorEastAsia" w:eastAsiaTheme="majorEastAsia" w:hAnsiTheme="majorEastAsia"/>
          <w:b/>
          <w:szCs w:val="24"/>
        </w:rPr>
      </w:pPr>
      <w:r w:rsidRPr="008209B1">
        <w:rPr>
          <w:rFonts w:asciiTheme="majorEastAsia" w:eastAsiaTheme="majorEastAsia" w:hAnsiTheme="majorEastAsia" w:hint="eastAsia"/>
          <w:b/>
          <w:szCs w:val="24"/>
        </w:rPr>
        <w:t>３</w:t>
      </w:r>
      <w:r w:rsidR="004129E7" w:rsidRPr="008209B1">
        <w:rPr>
          <w:rFonts w:asciiTheme="majorEastAsia" w:eastAsiaTheme="majorEastAsia" w:hAnsiTheme="majorEastAsia" w:hint="eastAsia"/>
          <w:b/>
          <w:szCs w:val="24"/>
        </w:rPr>
        <w:t xml:space="preserve">　見積上限額</w:t>
      </w:r>
      <w:r w:rsidR="00106BEB" w:rsidRPr="008209B1">
        <w:rPr>
          <w:rFonts w:asciiTheme="majorEastAsia" w:eastAsiaTheme="majorEastAsia" w:hAnsiTheme="majorEastAsia" w:hint="eastAsia"/>
          <w:b/>
          <w:szCs w:val="24"/>
        </w:rPr>
        <w:t>及び支払方法</w:t>
      </w:r>
    </w:p>
    <w:p w14:paraId="4EA3E23E" w14:textId="6E04823C" w:rsidR="000D7A22" w:rsidRPr="008209B1" w:rsidRDefault="00FB30BA" w:rsidP="000D7A22">
      <w:pPr>
        <w:ind w:left="960" w:hangingChars="400" w:hanging="960"/>
        <w:rPr>
          <w:szCs w:val="24"/>
        </w:rPr>
      </w:pPr>
      <w:r w:rsidRPr="008209B1">
        <w:rPr>
          <w:rFonts w:hint="eastAsia"/>
        </w:rPr>
        <w:t xml:space="preserve">　</w:t>
      </w:r>
      <w:r w:rsidR="00F06235" w:rsidRPr="008209B1">
        <w:rPr>
          <w:rFonts w:hint="eastAsia"/>
        </w:rPr>
        <w:t>(１)</w:t>
      </w:r>
      <w:r w:rsidR="00CA773C" w:rsidRPr="008209B1">
        <w:rPr>
          <w:rFonts w:hint="eastAsia"/>
        </w:rPr>
        <w:t xml:space="preserve">　</w:t>
      </w:r>
      <w:r w:rsidR="004129E7" w:rsidRPr="008209B1">
        <w:rPr>
          <w:rFonts w:hint="eastAsia"/>
        </w:rPr>
        <w:t>見積上限額</w:t>
      </w:r>
      <w:r w:rsidR="00F13C0D" w:rsidRPr="008209B1">
        <w:rPr>
          <w:rFonts w:hint="eastAsia"/>
        </w:rPr>
        <w:t xml:space="preserve">　</w:t>
      </w:r>
      <w:r w:rsidR="000D7A22" w:rsidRPr="008209B1">
        <w:rPr>
          <w:rFonts w:hint="eastAsia"/>
          <w:szCs w:val="24"/>
        </w:rPr>
        <w:t>業務委託料　４，４５５千円</w:t>
      </w:r>
    </w:p>
    <w:p w14:paraId="7208FE7F" w14:textId="310F058D" w:rsidR="004129E7" w:rsidRPr="008209B1" w:rsidRDefault="00F06235" w:rsidP="000D7A22">
      <w:pPr>
        <w:ind w:leftChars="200" w:left="480" w:firstLineChars="100" w:firstLine="240"/>
      </w:pPr>
      <w:r w:rsidRPr="008209B1">
        <w:rPr>
          <w:rFonts w:hint="eastAsia"/>
        </w:rPr>
        <w:t xml:space="preserve">　</w:t>
      </w:r>
      <w:r w:rsidR="00CA773C" w:rsidRPr="008209B1">
        <w:rPr>
          <w:rFonts w:hint="eastAsia"/>
        </w:rPr>
        <w:t>当該取引に係る消費税及び地方消費税の額を含むものであること。</w:t>
      </w:r>
    </w:p>
    <w:p w14:paraId="73671A5E" w14:textId="5E499587" w:rsidR="00FB30BA" w:rsidRPr="008209B1" w:rsidRDefault="00FB30BA" w:rsidP="004129E7">
      <w:pPr>
        <w:ind w:left="964" w:hangingChars="400" w:hanging="964"/>
        <w:rPr>
          <w:szCs w:val="24"/>
        </w:rPr>
      </w:pPr>
      <w:r w:rsidRPr="008209B1">
        <w:rPr>
          <w:rFonts w:hint="eastAsia"/>
          <w:b/>
          <w:szCs w:val="24"/>
        </w:rPr>
        <w:t xml:space="preserve">　</w:t>
      </w:r>
      <w:r w:rsidR="00F06235" w:rsidRPr="008209B1">
        <w:rPr>
          <w:rFonts w:hint="eastAsia"/>
          <w:szCs w:val="24"/>
        </w:rPr>
        <w:t xml:space="preserve">(２)　</w:t>
      </w:r>
      <w:r w:rsidRPr="008209B1">
        <w:rPr>
          <w:rFonts w:hint="eastAsia"/>
          <w:szCs w:val="24"/>
        </w:rPr>
        <w:t>支払方法</w:t>
      </w:r>
    </w:p>
    <w:p w14:paraId="15E9F2BB" w14:textId="18C11F8F" w:rsidR="00C22F12" w:rsidRPr="008209B1" w:rsidRDefault="00954C22" w:rsidP="00F06235">
      <w:pPr>
        <w:ind w:left="720" w:hangingChars="300" w:hanging="720"/>
        <w:rPr>
          <w:szCs w:val="24"/>
        </w:rPr>
      </w:pPr>
      <w:r w:rsidRPr="008209B1">
        <w:rPr>
          <w:rFonts w:hint="eastAsia"/>
          <w:szCs w:val="24"/>
        </w:rPr>
        <w:t xml:space="preserve">　　　</w:t>
      </w:r>
      <w:r w:rsidR="00F06235" w:rsidRPr="008209B1">
        <w:rPr>
          <w:rFonts w:hint="eastAsia"/>
          <w:szCs w:val="24"/>
        </w:rPr>
        <w:t xml:space="preserve">　</w:t>
      </w:r>
      <w:r w:rsidR="00B61E02" w:rsidRPr="008209B1">
        <w:rPr>
          <w:rFonts w:hint="eastAsia"/>
          <w:szCs w:val="24"/>
        </w:rPr>
        <w:t>支払い回数及び支払い時期は，別途協議のうえ決定する。</w:t>
      </w:r>
      <w:r w:rsidR="000D7A22" w:rsidRPr="008209B1">
        <w:rPr>
          <w:rFonts w:hint="eastAsia"/>
          <w:szCs w:val="24"/>
        </w:rPr>
        <w:t>なお，</w:t>
      </w:r>
      <w:r w:rsidR="00E0345E" w:rsidRPr="008209B1">
        <w:rPr>
          <w:rFonts w:hint="eastAsia"/>
          <w:szCs w:val="24"/>
        </w:rPr>
        <w:t>当該契約</w:t>
      </w:r>
      <w:r w:rsidR="00607964" w:rsidRPr="008209B1">
        <w:rPr>
          <w:rFonts w:hint="eastAsia"/>
          <w:szCs w:val="24"/>
        </w:rPr>
        <w:t>に基づき</w:t>
      </w:r>
      <w:r w:rsidR="00E0345E" w:rsidRPr="008209B1">
        <w:rPr>
          <w:rFonts w:hint="eastAsia"/>
          <w:szCs w:val="24"/>
        </w:rPr>
        <w:t>，</w:t>
      </w:r>
      <w:r w:rsidR="00C22F12" w:rsidRPr="008209B1">
        <w:rPr>
          <w:rFonts w:hint="eastAsia"/>
          <w:szCs w:val="24"/>
        </w:rPr>
        <w:t>受注者から適法な支払請求を受けた日から３０日以内において，支払うこととする。</w:t>
      </w:r>
    </w:p>
    <w:p w14:paraId="0F902569" w14:textId="38C547CB" w:rsidR="00FB30BA" w:rsidRPr="008209B1" w:rsidRDefault="00FB30BA" w:rsidP="00702E0A">
      <w:pPr>
        <w:rPr>
          <w:szCs w:val="24"/>
        </w:rPr>
      </w:pPr>
    </w:p>
    <w:p w14:paraId="17BA38A8" w14:textId="77777777" w:rsidR="001C36F0" w:rsidRPr="008209B1" w:rsidRDefault="004E4A6E" w:rsidP="001C36F0">
      <w:pPr>
        <w:rPr>
          <w:rFonts w:asciiTheme="majorEastAsia" w:eastAsiaTheme="majorEastAsia" w:hAnsiTheme="majorEastAsia"/>
          <w:b/>
          <w:bCs/>
          <w:szCs w:val="24"/>
        </w:rPr>
      </w:pPr>
      <w:r w:rsidRPr="008209B1">
        <w:rPr>
          <w:rFonts w:asciiTheme="majorEastAsia" w:eastAsiaTheme="majorEastAsia" w:hAnsiTheme="majorEastAsia" w:hint="eastAsia"/>
          <w:b/>
          <w:szCs w:val="24"/>
        </w:rPr>
        <w:t>４</w:t>
      </w:r>
      <w:r w:rsidR="005C470B" w:rsidRPr="008209B1">
        <w:rPr>
          <w:rFonts w:asciiTheme="majorEastAsia" w:eastAsiaTheme="majorEastAsia" w:hAnsiTheme="majorEastAsia" w:hint="eastAsia"/>
          <w:b/>
          <w:bCs/>
          <w:szCs w:val="24"/>
        </w:rPr>
        <w:t xml:space="preserve">　参加資格</w:t>
      </w:r>
    </w:p>
    <w:p w14:paraId="1411A36C" w14:textId="05E2C887" w:rsidR="009D2E95" w:rsidRPr="008209B1" w:rsidRDefault="001C36F0" w:rsidP="001C36F0">
      <w:pPr>
        <w:ind w:left="708" w:hangingChars="294" w:hanging="708"/>
        <w:rPr>
          <w:rFonts w:asciiTheme="majorEastAsia" w:eastAsiaTheme="majorEastAsia" w:hAnsiTheme="majorEastAsia"/>
          <w:b/>
          <w:bCs/>
          <w:szCs w:val="24"/>
        </w:rPr>
      </w:pPr>
      <w:r w:rsidRPr="008209B1">
        <w:rPr>
          <w:rFonts w:asciiTheme="majorEastAsia" w:eastAsiaTheme="majorEastAsia" w:hAnsiTheme="majorEastAsia" w:hint="eastAsia"/>
          <w:b/>
          <w:bCs/>
          <w:szCs w:val="24"/>
        </w:rPr>
        <w:t xml:space="preserve">　</w:t>
      </w:r>
      <w:r w:rsidR="00F06235" w:rsidRPr="008209B1">
        <w:rPr>
          <w:rFonts w:hint="eastAsia"/>
          <w:szCs w:val="24"/>
        </w:rPr>
        <w:t>(１)</w:t>
      </w:r>
      <w:r w:rsidR="00C22F12" w:rsidRPr="008209B1">
        <w:rPr>
          <w:rFonts w:hint="eastAsia"/>
          <w:szCs w:val="24"/>
        </w:rPr>
        <w:t xml:space="preserve">　</w:t>
      </w:r>
      <w:r w:rsidR="00E657DF" w:rsidRPr="008209B1">
        <w:rPr>
          <w:rFonts w:hint="eastAsia"/>
          <w:szCs w:val="24"/>
        </w:rPr>
        <w:t>本プロポーザル</w:t>
      </w:r>
      <w:r w:rsidR="00A739AC" w:rsidRPr="008209B1">
        <w:rPr>
          <w:rFonts w:hint="eastAsia"/>
          <w:szCs w:val="24"/>
        </w:rPr>
        <w:t>に参加</w:t>
      </w:r>
      <w:r w:rsidR="009B7746" w:rsidRPr="008209B1">
        <w:rPr>
          <w:rFonts w:hint="eastAsia"/>
          <w:szCs w:val="24"/>
        </w:rPr>
        <w:t>できる</w:t>
      </w:r>
      <w:r w:rsidR="00A739AC" w:rsidRPr="008209B1">
        <w:rPr>
          <w:rFonts w:hint="eastAsia"/>
          <w:szCs w:val="24"/>
        </w:rPr>
        <w:t>者は，</w:t>
      </w:r>
      <w:r w:rsidR="009D2E95" w:rsidRPr="008209B1">
        <w:t>次</w:t>
      </w:r>
      <w:r w:rsidR="00C826BD" w:rsidRPr="008209B1">
        <w:rPr>
          <w:rFonts w:hint="eastAsia"/>
        </w:rPr>
        <w:t>に掲げる</w:t>
      </w:r>
      <w:r w:rsidR="009D2E95" w:rsidRPr="008209B1">
        <w:t>すべての要件に該当する者とする。</w:t>
      </w:r>
      <w:r w:rsidR="009B7746" w:rsidRPr="008209B1">
        <w:rPr>
          <w:rFonts w:hint="eastAsia"/>
        </w:rPr>
        <w:t>なお，プロポーザルに参加できる者の形態は，単体企業とする。</w:t>
      </w:r>
      <w:r w:rsidR="009D2E95" w:rsidRPr="008209B1">
        <w:t>当該参加資格を有することを証する書類に虚偽があった場合は，直ちに参加資格を失う。</w:t>
      </w:r>
    </w:p>
    <w:p w14:paraId="73D88028" w14:textId="0F7674F7" w:rsidR="00E0345E" w:rsidRPr="008209B1" w:rsidRDefault="00403CE0" w:rsidP="00E0345E">
      <w:pPr>
        <w:ind w:left="960" w:hangingChars="400" w:hanging="960"/>
      </w:pPr>
      <w:r w:rsidRPr="008209B1">
        <w:rPr>
          <w:rFonts w:hint="eastAsia"/>
        </w:rPr>
        <w:lastRenderedPageBreak/>
        <w:t xml:space="preserve">　</w:t>
      </w:r>
      <w:r w:rsidR="00C22F12" w:rsidRPr="008209B1">
        <w:rPr>
          <w:rFonts w:hint="eastAsia"/>
        </w:rPr>
        <w:t xml:space="preserve">　　ア　</w:t>
      </w:r>
      <w:r w:rsidR="009B7746" w:rsidRPr="008209B1">
        <w:rPr>
          <w:rFonts w:hint="eastAsia"/>
        </w:rPr>
        <w:t>参加表明書の提出時点</w:t>
      </w:r>
      <w:r w:rsidR="00701F7C" w:rsidRPr="008209B1">
        <w:rPr>
          <w:rFonts w:hint="eastAsia"/>
        </w:rPr>
        <w:t>において</w:t>
      </w:r>
      <w:r w:rsidR="00A739AC" w:rsidRPr="008209B1">
        <w:rPr>
          <w:rFonts w:hint="eastAsia"/>
        </w:rPr>
        <w:t>，</w:t>
      </w:r>
      <w:r w:rsidR="00002000" w:rsidRPr="008209B1">
        <w:t>大崎市物品調達等に係る競争入札の参加資格等に関する規程（平成１８年３月３１日訓令</w:t>
      </w:r>
      <w:r w:rsidR="009B7746" w:rsidRPr="008209B1">
        <w:t>甲第６２号）第６条に規定する物品調達等に係る競争入札参加登録簿</w:t>
      </w:r>
      <w:r w:rsidR="00701F7C" w:rsidRPr="008209B1">
        <w:rPr>
          <w:rFonts w:hint="eastAsia"/>
        </w:rPr>
        <w:t>の</w:t>
      </w:r>
      <w:r w:rsidR="00AF72E4" w:rsidRPr="008209B1">
        <w:rPr>
          <w:rFonts w:hint="eastAsia"/>
        </w:rPr>
        <w:t>区分「管理業務」</w:t>
      </w:r>
      <w:r w:rsidR="00701F7C" w:rsidRPr="008209B1">
        <w:rPr>
          <w:rFonts w:hint="eastAsia"/>
        </w:rPr>
        <w:t>・</w:t>
      </w:r>
      <w:r w:rsidR="00AF72E4" w:rsidRPr="008209B1">
        <w:rPr>
          <w:rFonts w:hint="eastAsia"/>
        </w:rPr>
        <w:t>業種「電算業務」</w:t>
      </w:r>
      <w:r w:rsidR="00701F7C" w:rsidRPr="008209B1">
        <w:rPr>
          <w:rFonts w:hint="eastAsia"/>
        </w:rPr>
        <w:t>・</w:t>
      </w:r>
      <w:r w:rsidR="00AF72E4" w:rsidRPr="008209B1">
        <w:rPr>
          <w:rFonts w:hint="eastAsia"/>
        </w:rPr>
        <w:t>部門「電算業務」</w:t>
      </w:r>
      <w:r w:rsidR="00E80589" w:rsidRPr="008209B1">
        <w:rPr>
          <w:rFonts w:hint="eastAsia"/>
        </w:rPr>
        <w:t>又は「システム開発」</w:t>
      </w:r>
      <w:r w:rsidR="004116EA" w:rsidRPr="008209B1">
        <w:rPr>
          <w:rFonts w:hint="eastAsia"/>
        </w:rPr>
        <w:t>に</w:t>
      </w:r>
      <w:r w:rsidR="00002000" w:rsidRPr="008209B1">
        <w:t>登録されている者</w:t>
      </w:r>
      <w:r w:rsidR="00C463B6" w:rsidRPr="008209B1">
        <w:rPr>
          <w:rFonts w:hint="eastAsia"/>
        </w:rPr>
        <w:t>。</w:t>
      </w:r>
    </w:p>
    <w:p w14:paraId="7E9A56A5" w14:textId="19E90935" w:rsidR="00002000" w:rsidRPr="008209B1" w:rsidRDefault="00403CE0" w:rsidP="00E0345E">
      <w:pPr>
        <w:ind w:left="960" w:hangingChars="400" w:hanging="960"/>
      </w:pPr>
      <w:r w:rsidRPr="008209B1">
        <w:rPr>
          <w:rFonts w:hint="eastAsia"/>
        </w:rPr>
        <w:t xml:space="preserve">　</w:t>
      </w:r>
      <w:r w:rsidR="00E0345E" w:rsidRPr="008209B1">
        <w:rPr>
          <w:rFonts w:hint="eastAsia"/>
        </w:rPr>
        <w:t xml:space="preserve">　　イ　</w:t>
      </w:r>
      <w:r w:rsidR="00774D41" w:rsidRPr="008209B1">
        <w:rPr>
          <w:rFonts w:hint="eastAsia"/>
        </w:rPr>
        <w:t>参加表明書の提出の日から契約締結の日までの間において，</w:t>
      </w:r>
      <w:r w:rsidR="00002000" w:rsidRPr="008209B1">
        <w:t>大崎市競争入札参加登録業者等指名停止要領（平成１８年３月３１日告示第２３号）の規定による入札参加資格制限等の措置を受けていない者</w:t>
      </w:r>
      <w:r w:rsidR="00774D41" w:rsidRPr="008209B1">
        <w:rPr>
          <w:rFonts w:hint="eastAsia"/>
        </w:rPr>
        <w:t>であること。</w:t>
      </w:r>
    </w:p>
    <w:p w14:paraId="1EFFC4C7" w14:textId="0495EB9C" w:rsidR="00E0345E" w:rsidRPr="008209B1" w:rsidRDefault="00403CE0" w:rsidP="00E0345E">
      <w:pPr>
        <w:ind w:left="960" w:hangingChars="400" w:hanging="960"/>
      </w:pPr>
      <w:r w:rsidRPr="008209B1">
        <w:rPr>
          <w:rFonts w:hint="eastAsia"/>
        </w:rPr>
        <w:t xml:space="preserve">　</w:t>
      </w:r>
      <w:r w:rsidR="00E0345E" w:rsidRPr="008209B1">
        <w:rPr>
          <w:rFonts w:hint="eastAsia"/>
        </w:rPr>
        <w:t xml:space="preserve">　　ウ　</w:t>
      </w:r>
      <w:r w:rsidR="00002000" w:rsidRPr="008209B1">
        <w:t>地方自治法施行令（昭和２２年政令第１６号）第１６７条の４（同令第１６７条の１１第１項の規定により準用される場合を含む。以下同じ。）第１項の規定により入札に参加させることができない者でないこと</w:t>
      </w:r>
      <w:r w:rsidR="00B40F89" w:rsidRPr="008209B1">
        <w:rPr>
          <w:rFonts w:hint="eastAsia"/>
        </w:rPr>
        <w:t>。</w:t>
      </w:r>
    </w:p>
    <w:p w14:paraId="7BB036CA" w14:textId="7D93826F" w:rsidR="00002000" w:rsidRPr="008209B1" w:rsidRDefault="00403CE0" w:rsidP="00E0345E">
      <w:pPr>
        <w:ind w:left="960" w:hangingChars="400" w:hanging="960"/>
      </w:pPr>
      <w:r w:rsidRPr="008209B1">
        <w:rPr>
          <w:rFonts w:hint="eastAsia"/>
        </w:rPr>
        <w:t xml:space="preserve">　</w:t>
      </w:r>
      <w:r w:rsidR="00E0345E" w:rsidRPr="008209B1">
        <w:rPr>
          <w:rFonts w:hint="eastAsia"/>
        </w:rPr>
        <w:t xml:space="preserve">　　エ　</w:t>
      </w:r>
      <w:r w:rsidR="00002000" w:rsidRPr="008209B1">
        <w:t>地方自治法施行令第１６７条の４第２項の規定により入札に参加させないこととされている期間を経過していない者でないこと</w:t>
      </w:r>
      <w:r w:rsidR="00B40F89" w:rsidRPr="008209B1">
        <w:rPr>
          <w:rFonts w:hint="eastAsia"/>
        </w:rPr>
        <w:t>。</w:t>
      </w:r>
    </w:p>
    <w:p w14:paraId="46733223" w14:textId="49D7CDF0" w:rsidR="00002000" w:rsidRPr="008209B1" w:rsidRDefault="00403CE0" w:rsidP="00E0345E">
      <w:pPr>
        <w:ind w:left="960" w:hangingChars="400" w:hanging="960"/>
      </w:pPr>
      <w:r w:rsidRPr="008209B1">
        <w:rPr>
          <w:rFonts w:hint="eastAsia"/>
        </w:rPr>
        <w:t xml:space="preserve">　</w:t>
      </w:r>
      <w:r w:rsidR="00E0345E" w:rsidRPr="008209B1">
        <w:rPr>
          <w:rFonts w:hint="eastAsia"/>
        </w:rPr>
        <w:t xml:space="preserve">　　オ　</w:t>
      </w:r>
      <w:r w:rsidR="00002000" w:rsidRPr="008209B1">
        <w:t>会社更生法（平成１４年法律第１５４号）に基づく更生手続開始の申立てがなされている者でないこと。ただし，同法に基づく更生手続開始の決定を受けた者が，その者に係る更生計画認可の決定があった場合にあっては，当該申立てがなされていない者とみなす</w:t>
      </w:r>
      <w:r w:rsidR="00002000" w:rsidRPr="008209B1">
        <w:rPr>
          <w:rFonts w:hint="eastAsia"/>
        </w:rPr>
        <w:t>。</w:t>
      </w:r>
    </w:p>
    <w:p w14:paraId="22B0D189" w14:textId="35B6E129" w:rsidR="00403CE0" w:rsidRPr="008209B1" w:rsidRDefault="00403CE0" w:rsidP="00E0345E">
      <w:pPr>
        <w:ind w:left="960" w:hangingChars="400" w:hanging="960"/>
      </w:pPr>
      <w:r w:rsidRPr="008209B1">
        <w:rPr>
          <w:rFonts w:hint="eastAsia"/>
        </w:rPr>
        <w:t xml:space="preserve">　</w:t>
      </w:r>
      <w:r w:rsidR="00E0345E" w:rsidRPr="008209B1">
        <w:rPr>
          <w:rFonts w:hint="eastAsia"/>
        </w:rPr>
        <w:t xml:space="preserve">　　カ　</w:t>
      </w:r>
      <w:r w:rsidR="00002000" w:rsidRPr="008209B1">
        <w:t>民事再生法（平成１１年法律第２２５号）に基づく再生手続開始の申立てがなされている者でないこと。ただし，同法に基づく再生手続開始の決定を受けた者が，その者に係る再生計画認可の決定が確定した場合にあっては，当該申立てがなされていない者とみなす</w:t>
      </w:r>
      <w:r w:rsidR="00002000" w:rsidRPr="008209B1">
        <w:rPr>
          <w:rFonts w:hint="eastAsia"/>
        </w:rPr>
        <w:t>。</w:t>
      </w:r>
    </w:p>
    <w:p w14:paraId="18A5B242" w14:textId="359F8DF7" w:rsidR="00C103B8" w:rsidRPr="008209B1" w:rsidRDefault="00C103B8" w:rsidP="00E0345E">
      <w:pPr>
        <w:ind w:left="960" w:hangingChars="400" w:hanging="960"/>
      </w:pPr>
      <w:r w:rsidRPr="008209B1">
        <w:rPr>
          <w:rFonts w:hint="eastAsia"/>
        </w:rPr>
        <w:t xml:space="preserve">　</w:t>
      </w:r>
      <w:r w:rsidR="00E0345E" w:rsidRPr="008209B1">
        <w:rPr>
          <w:rFonts w:hint="eastAsia"/>
        </w:rPr>
        <w:t xml:space="preserve">　　キ　</w:t>
      </w:r>
      <w:r w:rsidRPr="008209B1">
        <w:t>大崎市入札契約暴力団排除措置規則（平成２５年６月１日規則第３９号）</w:t>
      </w:r>
      <w:r w:rsidRPr="008209B1">
        <w:rPr>
          <w:rFonts w:hint="eastAsia"/>
        </w:rPr>
        <w:t>第４条各号のいずれかに該当しないこと。</w:t>
      </w:r>
    </w:p>
    <w:p w14:paraId="0ADA248F" w14:textId="563C869B" w:rsidR="00BE02EC" w:rsidRPr="008209B1" w:rsidRDefault="00CC76F8" w:rsidP="00E0345E">
      <w:pPr>
        <w:ind w:left="960" w:hangingChars="400" w:hanging="960"/>
        <w:rPr>
          <w:szCs w:val="24"/>
        </w:rPr>
      </w:pPr>
      <w:r w:rsidRPr="008209B1">
        <w:rPr>
          <w:rFonts w:hint="eastAsia"/>
          <w:szCs w:val="24"/>
        </w:rPr>
        <w:t xml:space="preserve">　</w:t>
      </w:r>
      <w:r w:rsidR="00E0345E" w:rsidRPr="008209B1">
        <w:rPr>
          <w:rFonts w:hint="eastAsia"/>
          <w:szCs w:val="24"/>
        </w:rPr>
        <w:t xml:space="preserve">　　</w:t>
      </w:r>
      <w:r w:rsidR="00D648DD" w:rsidRPr="008209B1">
        <w:rPr>
          <w:rFonts w:hint="eastAsia"/>
          <w:szCs w:val="24"/>
        </w:rPr>
        <w:t>ク　提案する</w:t>
      </w:r>
      <w:r w:rsidR="00D05B31" w:rsidRPr="008209B1">
        <w:rPr>
          <w:rFonts w:hint="eastAsia"/>
          <w:szCs w:val="24"/>
        </w:rPr>
        <w:t>保守委託業務適正化管理業務</w:t>
      </w:r>
      <w:r w:rsidR="00D648DD" w:rsidRPr="008209B1">
        <w:rPr>
          <w:rFonts w:hint="eastAsia"/>
          <w:szCs w:val="24"/>
        </w:rPr>
        <w:t>について，過去５年間において国又は地方公共団体（それぞれ附属機関の場合を含む。）若しくは医療法（昭和２３年法律第２０５号）第１条の５第１項に規定する病院（当該病院を開設又は運用する団体等の場合を含む。）に対する</w:t>
      </w:r>
      <w:r w:rsidR="00D05B31" w:rsidRPr="008209B1">
        <w:rPr>
          <w:rFonts w:hint="eastAsia"/>
          <w:szCs w:val="24"/>
        </w:rPr>
        <w:t>業務</w:t>
      </w:r>
      <w:r w:rsidR="00D648DD" w:rsidRPr="008209B1">
        <w:rPr>
          <w:rFonts w:hint="eastAsia"/>
          <w:szCs w:val="24"/>
        </w:rPr>
        <w:t>実績があること（業務の一部を再委託する場合の協力事業者の実績を含めた場合を含む。）。</w:t>
      </w:r>
    </w:p>
    <w:p w14:paraId="44AB05A8" w14:textId="77777777" w:rsidR="006159E4" w:rsidRPr="008209B1" w:rsidRDefault="006159E4" w:rsidP="00E0345E">
      <w:pPr>
        <w:rPr>
          <w:szCs w:val="24"/>
        </w:rPr>
      </w:pPr>
    </w:p>
    <w:p w14:paraId="3C5B113F" w14:textId="0CCB238D" w:rsidR="00BE1A8F" w:rsidRPr="008209B1" w:rsidRDefault="00C47C65" w:rsidP="00507255">
      <w:pPr>
        <w:rPr>
          <w:rFonts w:asciiTheme="majorEastAsia" w:eastAsiaTheme="majorEastAsia" w:hAnsiTheme="majorEastAsia"/>
          <w:b/>
          <w:bCs/>
          <w:szCs w:val="24"/>
        </w:rPr>
      </w:pPr>
      <w:r w:rsidRPr="008209B1">
        <w:rPr>
          <w:rFonts w:asciiTheme="majorEastAsia" w:eastAsiaTheme="majorEastAsia" w:hAnsiTheme="majorEastAsia" w:hint="eastAsia"/>
          <w:b/>
          <w:bCs/>
          <w:szCs w:val="24"/>
        </w:rPr>
        <w:t>５</w:t>
      </w:r>
      <w:r w:rsidR="005E22E3" w:rsidRPr="008209B1">
        <w:rPr>
          <w:rFonts w:asciiTheme="majorEastAsia" w:eastAsiaTheme="majorEastAsia" w:hAnsiTheme="majorEastAsia" w:hint="eastAsia"/>
          <w:b/>
          <w:bCs/>
          <w:szCs w:val="24"/>
        </w:rPr>
        <w:t xml:space="preserve">　</w:t>
      </w:r>
      <w:r w:rsidR="00B358F3" w:rsidRPr="008209B1">
        <w:rPr>
          <w:rFonts w:asciiTheme="majorEastAsia" w:eastAsiaTheme="majorEastAsia" w:hAnsiTheme="majorEastAsia" w:hint="eastAsia"/>
          <w:b/>
          <w:bCs/>
          <w:szCs w:val="24"/>
        </w:rPr>
        <w:t>提出書類</w:t>
      </w:r>
    </w:p>
    <w:p w14:paraId="127E4C27" w14:textId="65965ABE" w:rsidR="00A771EC" w:rsidRPr="008209B1" w:rsidRDefault="00E0345E" w:rsidP="00E0345E">
      <w:pPr>
        <w:rPr>
          <w:szCs w:val="24"/>
        </w:rPr>
      </w:pPr>
      <w:r w:rsidRPr="008209B1">
        <w:rPr>
          <w:rFonts w:hint="eastAsia"/>
        </w:rPr>
        <w:t xml:space="preserve">　</w:t>
      </w:r>
      <w:r w:rsidR="00F06235" w:rsidRPr="008209B1">
        <w:rPr>
          <w:rFonts w:hint="eastAsia"/>
        </w:rPr>
        <w:t>(１)</w:t>
      </w:r>
      <w:r w:rsidRPr="008209B1">
        <w:rPr>
          <w:rFonts w:hint="eastAsia"/>
        </w:rPr>
        <w:t xml:space="preserve">　</w:t>
      </w:r>
      <w:r w:rsidR="004A467D" w:rsidRPr="008209B1">
        <w:t>一次選考用提出書類</w:t>
      </w:r>
    </w:p>
    <w:p w14:paraId="4F519D3F" w14:textId="7BD1D4FE" w:rsidR="005E22E3" w:rsidRPr="008209B1" w:rsidRDefault="00607964" w:rsidP="001C36F0">
      <w:pPr>
        <w:ind w:leftChars="200" w:left="720" w:hangingChars="100" w:hanging="240"/>
        <w:rPr>
          <w:szCs w:val="24"/>
        </w:rPr>
      </w:pPr>
      <w:r w:rsidRPr="008209B1">
        <w:rPr>
          <w:rFonts w:hint="eastAsia"/>
          <w:szCs w:val="24"/>
        </w:rPr>
        <w:lastRenderedPageBreak/>
        <w:t xml:space="preserve">　　本</w:t>
      </w:r>
      <w:r w:rsidR="00E657DF" w:rsidRPr="008209B1">
        <w:rPr>
          <w:rFonts w:hint="eastAsia"/>
          <w:szCs w:val="24"/>
        </w:rPr>
        <w:t>プロポーザル</w:t>
      </w:r>
      <w:r w:rsidR="005E22E3" w:rsidRPr="008209B1">
        <w:rPr>
          <w:rFonts w:hint="eastAsia"/>
          <w:szCs w:val="24"/>
        </w:rPr>
        <w:t>に参加しようとする者は，大崎市</w:t>
      </w:r>
      <w:r w:rsidR="0062480D" w:rsidRPr="008209B1">
        <w:rPr>
          <w:rFonts w:hint="eastAsia"/>
          <w:szCs w:val="24"/>
        </w:rPr>
        <w:t>病院事業ウェブサイト</w:t>
      </w:r>
      <w:r w:rsidR="005E22E3" w:rsidRPr="008209B1">
        <w:rPr>
          <w:rFonts w:hint="eastAsia"/>
          <w:szCs w:val="24"/>
        </w:rPr>
        <w:t>より各様式をダウンロードし，以下により関係書類を</w:t>
      </w:r>
      <w:r w:rsidR="00EE768A" w:rsidRPr="008209B1">
        <w:rPr>
          <w:rFonts w:hint="eastAsia"/>
          <w:szCs w:val="24"/>
        </w:rPr>
        <w:t>１部ずつ</w:t>
      </w:r>
      <w:r w:rsidR="005E22E3" w:rsidRPr="008209B1">
        <w:rPr>
          <w:rFonts w:hint="eastAsia"/>
          <w:szCs w:val="24"/>
        </w:rPr>
        <w:t>提出すること。</w:t>
      </w:r>
    </w:p>
    <w:p w14:paraId="2FB82B65" w14:textId="210FD99D" w:rsidR="005E22E3" w:rsidRPr="008209B1" w:rsidRDefault="00A771EC" w:rsidP="0087510E">
      <w:pPr>
        <w:ind w:firstLineChars="200" w:firstLine="480"/>
        <w:rPr>
          <w:szCs w:val="24"/>
        </w:rPr>
      </w:pPr>
      <w:r w:rsidRPr="008209B1">
        <w:t>ア</w:t>
      </w:r>
      <w:r w:rsidR="0087510E" w:rsidRPr="008209B1">
        <w:rPr>
          <w:rFonts w:hint="eastAsia"/>
        </w:rPr>
        <w:t xml:space="preserve">　</w:t>
      </w:r>
      <w:r w:rsidRPr="008209B1">
        <w:t>公募型プロポーザル参加表明書 [</w:t>
      </w:r>
      <w:r w:rsidR="00C47C65" w:rsidRPr="008209B1">
        <w:t>様式１</w:t>
      </w:r>
      <w:r w:rsidRPr="008209B1">
        <w:t>]</w:t>
      </w:r>
    </w:p>
    <w:p w14:paraId="3EF7FFD1" w14:textId="658F3DEB" w:rsidR="00EC2E30" w:rsidRPr="008209B1" w:rsidRDefault="00A771EC" w:rsidP="00607964">
      <w:pPr>
        <w:ind w:firstLineChars="200" w:firstLine="480"/>
      </w:pPr>
      <w:r w:rsidRPr="008209B1">
        <w:t>イ</w:t>
      </w:r>
      <w:r w:rsidR="0087510E" w:rsidRPr="008209B1">
        <w:rPr>
          <w:rFonts w:hint="eastAsia"/>
        </w:rPr>
        <w:t xml:space="preserve">　</w:t>
      </w:r>
      <w:r w:rsidRPr="008209B1">
        <w:t>会社概要書 [</w:t>
      </w:r>
      <w:r w:rsidR="00C47C65" w:rsidRPr="008209B1">
        <w:t>様式２</w:t>
      </w:r>
      <w:r w:rsidRPr="008209B1">
        <w:t>]</w:t>
      </w:r>
      <w:r w:rsidR="00607964" w:rsidRPr="008209B1">
        <w:rPr>
          <w:rFonts w:hint="eastAsia"/>
        </w:rPr>
        <w:t xml:space="preserve">　</w:t>
      </w:r>
      <w:bookmarkStart w:id="3" w:name="_Hlk104730979"/>
      <w:r w:rsidR="00DE286B" w:rsidRPr="008209B1">
        <w:rPr>
          <w:rFonts w:hint="eastAsia"/>
        </w:rPr>
        <w:t>会社の</w:t>
      </w:r>
      <w:r w:rsidR="00CE30BD" w:rsidRPr="008209B1">
        <w:rPr>
          <w:rFonts w:hint="eastAsia"/>
        </w:rPr>
        <w:t>パンフレット等</w:t>
      </w:r>
      <w:r w:rsidR="00EC2E30" w:rsidRPr="008209B1">
        <w:rPr>
          <w:rFonts w:hint="eastAsia"/>
        </w:rPr>
        <w:t>が</w:t>
      </w:r>
      <w:r w:rsidR="00DE286B" w:rsidRPr="008209B1">
        <w:rPr>
          <w:rFonts w:hint="eastAsia"/>
        </w:rPr>
        <w:t>ある場合は</w:t>
      </w:r>
      <w:r w:rsidR="004C759B" w:rsidRPr="008209B1">
        <w:rPr>
          <w:rFonts w:hint="eastAsia"/>
        </w:rPr>
        <w:t>併せて</w:t>
      </w:r>
      <w:r w:rsidR="00DE286B" w:rsidRPr="008209B1">
        <w:rPr>
          <w:rFonts w:hint="eastAsia"/>
        </w:rPr>
        <w:t>添付すること。</w:t>
      </w:r>
      <w:bookmarkEnd w:id="3"/>
    </w:p>
    <w:p w14:paraId="4A023D61" w14:textId="6EF793A6" w:rsidR="00B10DFC" w:rsidRPr="008209B1" w:rsidRDefault="00A771EC" w:rsidP="0087510E">
      <w:pPr>
        <w:ind w:firstLineChars="200" w:firstLine="480"/>
      </w:pPr>
      <w:r w:rsidRPr="008209B1">
        <w:t>ウ</w:t>
      </w:r>
      <w:r w:rsidR="0087510E" w:rsidRPr="008209B1">
        <w:rPr>
          <w:rFonts w:hint="eastAsia"/>
        </w:rPr>
        <w:t xml:space="preserve">　</w:t>
      </w:r>
      <w:r w:rsidR="00E46E74" w:rsidRPr="008209B1">
        <w:rPr>
          <w:rFonts w:hint="eastAsia"/>
        </w:rPr>
        <w:t>業務</w:t>
      </w:r>
      <w:r w:rsidRPr="008209B1">
        <w:t>実績</w:t>
      </w:r>
      <w:r w:rsidR="00893CDC" w:rsidRPr="008209B1">
        <w:rPr>
          <w:rFonts w:hint="eastAsia"/>
        </w:rPr>
        <w:t>調書</w:t>
      </w:r>
      <w:r w:rsidRPr="008209B1">
        <w:t xml:space="preserve"> [</w:t>
      </w:r>
      <w:r w:rsidR="00C47C65" w:rsidRPr="008209B1">
        <w:t>様式</w:t>
      </w:r>
      <w:r w:rsidR="001C36F0" w:rsidRPr="008209B1">
        <w:rPr>
          <w:rFonts w:hint="eastAsia"/>
        </w:rPr>
        <w:t>３</w:t>
      </w:r>
      <w:r w:rsidRPr="008209B1">
        <w:t>]</w:t>
      </w:r>
    </w:p>
    <w:p w14:paraId="7AA89047" w14:textId="61920A2B" w:rsidR="00AD33BC" w:rsidRPr="008209B1" w:rsidRDefault="002644F8" w:rsidP="004B3635">
      <w:pPr>
        <w:ind w:leftChars="300" w:left="720" w:firstLineChars="100" w:firstLine="240"/>
      </w:pPr>
      <w:r w:rsidRPr="008209B1">
        <w:rPr>
          <w:rFonts w:asciiTheme="minorEastAsia" w:eastAsiaTheme="minorEastAsia" w:hAnsiTheme="minorEastAsia" w:hint="eastAsia"/>
        </w:rPr>
        <w:t>４</w:t>
      </w:r>
      <w:r w:rsidR="00F06235" w:rsidRPr="008209B1">
        <w:rPr>
          <w:rFonts w:asciiTheme="minorEastAsia" w:eastAsiaTheme="minorEastAsia" w:hAnsiTheme="minorEastAsia" w:hint="eastAsia"/>
        </w:rPr>
        <w:t>(１)</w:t>
      </w:r>
      <w:r w:rsidRPr="008209B1">
        <w:rPr>
          <w:rFonts w:asciiTheme="minorEastAsia" w:eastAsiaTheme="minorEastAsia" w:hAnsiTheme="minorEastAsia" w:hint="eastAsia"/>
        </w:rPr>
        <w:t>ク</w:t>
      </w:r>
      <w:r w:rsidR="00247B9F" w:rsidRPr="008209B1">
        <w:rPr>
          <w:rFonts w:asciiTheme="minorEastAsia" w:eastAsiaTheme="minorEastAsia" w:hAnsiTheme="minorEastAsia" w:hint="eastAsia"/>
        </w:rPr>
        <w:t>の</w:t>
      </w:r>
      <w:r w:rsidRPr="008209B1">
        <w:rPr>
          <w:rFonts w:asciiTheme="minorEastAsia" w:eastAsiaTheme="minorEastAsia" w:hAnsiTheme="minorEastAsia" w:hint="eastAsia"/>
        </w:rPr>
        <w:t>規定</w:t>
      </w:r>
      <w:r w:rsidR="00247B9F" w:rsidRPr="008209B1">
        <w:rPr>
          <w:rFonts w:asciiTheme="minorEastAsia" w:eastAsiaTheme="minorEastAsia" w:hAnsiTheme="minorEastAsia" w:hint="eastAsia"/>
        </w:rPr>
        <w:t>につき，提案する</w:t>
      </w:r>
      <w:r w:rsidR="00D05B31" w:rsidRPr="008209B1">
        <w:rPr>
          <w:rFonts w:asciiTheme="minorEastAsia" w:eastAsiaTheme="minorEastAsia" w:hAnsiTheme="minorEastAsia" w:hint="eastAsia"/>
        </w:rPr>
        <w:t>保守委託業務適正化管理業務</w:t>
      </w:r>
      <w:r w:rsidR="00247B9F" w:rsidRPr="008209B1">
        <w:rPr>
          <w:rFonts w:asciiTheme="minorEastAsia" w:eastAsiaTheme="minorEastAsia" w:hAnsiTheme="minorEastAsia" w:hint="eastAsia"/>
        </w:rPr>
        <w:t>につき，過去５年間において国又は地方公共団体（それぞれ附属機関の場合を含む。）若しくは医療法（昭和２３年法律第２０５号）第１条の５第１項に規定する病院（当該病院を開設又は運用する団体等の場合を含む。）に対して提供された実績について記載すること</w:t>
      </w:r>
      <w:r w:rsidR="00DE286B" w:rsidRPr="008209B1">
        <w:rPr>
          <w:rFonts w:hint="eastAsia"/>
        </w:rPr>
        <w:t>（最大１０件</w:t>
      </w:r>
      <w:r w:rsidR="0019389F" w:rsidRPr="008209B1">
        <w:rPr>
          <w:rFonts w:hint="eastAsia"/>
        </w:rPr>
        <w:t>まで</w:t>
      </w:r>
      <w:r w:rsidR="00AD33BC" w:rsidRPr="008209B1">
        <w:rPr>
          <w:rFonts w:hint="eastAsia"/>
        </w:rPr>
        <w:t>。記載項目及び記載方法については様式３</w:t>
      </w:r>
      <w:r w:rsidR="00E765CA" w:rsidRPr="008209B1">
        <w:rPr>
          <w:rFonts w:hint="eastAsia"/>
        </w:rPr>
        <w:t>及び当該</w:t>
      </w:r>
      <w:r w:rsidR="00AD33BC" w:rsidRPr="008209B1">
        <w:rPr>
          <w:rFonts w:hint="eastAsia"/>
        </w:rPr>
        <w:t>注記のとおり</w:t>
      </w:r>
      <w:r w:rsidR="00DE286B" w:rsidRPr="008209B1">
        <w:rPr>
          <w:rFonts w:hint="eastAsia"/>
        </w:rPr>
        <w:t>）</w:t>
      </w:r>
      <w:r w:rsidRPr="008209B1">
        <w:rPr>
          <w:rFonts w:hint="eastAsia"/>
        </w:rPr>
        <w:t>。</w:t>
      </w:r>
    </w:p>
    <w:p w14:paraId="4727E387" w14:textId="0446DD89" w:rsidR="005E22E3" w:rsidRPr="008209B1" w:rsidRDefault="004545DD" w:rsidP="004B3635">
      <w:pPr>
        <w:ind w:leftChars="300" w:left="720" w:firstLineChars="100" w:firstLine="240"/>
        <w:rPr>
          <w:szCs w:val="24"/>
        </w:rPr>
      </w:pPr>
      <w:r w:rsidRPr="008209B1">
        <w:rPr>
          <w:rFonts w:hint="eastAsia"/>
        </w:rPr>
        <w:t>なお，</w:t>
      </w:r>
      <w:r w:rsidR="00AD33BC" w:rsidRPr="008209B1">
        <w:rPr>
          <w:rFonts w:hint="eastAsia"/>
        </w:rPr>
        <w:t>本</w:t>
      </w:r>
      <w:r w:rsidRPr="008209B1">
        <w:rPr>
          <w:rFonts w:hint="eastAsia"/>
        </w:rPr>
        <w:t>調書については，二次選考審査における評価項目，「国，地方自治体及び病院等への</w:t>
      </w:r>
      <w:r w:rsidR="001902D4" w:rsidRPr="008209B1">
        <w:rPr>
          <w:rFonts w:hint="eastAsia"/>
        </w:rPr>
        <w:t>業務</w:t>
      </w:r>
      <w:r w:rsidRPr="008209B1">
        <w:rPr>
          <w:rFonts w:hint="eastAsia"/>
        </w:rPr>
        <w:t>実績」に係る審査書類を兼ねるものであることにつき注意すること。</w:t>
      </w:r>
    </w:p>
    <w:p w14:paraId="033E8AF5" w14:textId="46445130" w:rsidR="00902FB8" w:rsidRPr="008209B1" w:rsidRDefault="00A771EC" w:rsidP="00902FB8">
      <w:pPr>
        <w:ind w:firstLineChars="200" w:firstLine="480"/>
      </w:pPr>
      <w:r w:rsidRPr="008209B1">
        <w:t>エ</w:t>
      </w:r>
      <w:r w:rsidR="0087510E" w:rsidRPr="008209B1">
        <w:rPr>
          <w:rFonts w:hint="eastAsia"/>
        </w:rPr>
        <w:t xml:space="preserve">　</w:t>
      </w:r>
      <w:r w:rsidR="00902FB8" w:rsidRPr="008209B1">
        <w:rPr>
          <w:rFonts w:hint="eastAsia"/>
        </w:rPr>
        <w:t>参加資格を確認できる次に掲げる書類</w:t>
      </w:r>
    </w:p>
    <w:p w14:paraId="70D1092F" w14:textId="37E90B34" w:rsidR="00902FB8" w:rsidRPr="008209B1" w:rsidRDefault="004C759B" w:rsidP="001C36F0">
      <w:pPr>
        <w:ind w:left="708" w:hangingChars="295" w:hanging="708"/>
      </w:pPr>
      <w:r w:rsidRPr="008209B1">
        <w:rPr>
          <w:rFonts w:hint="eastAsia"/>
        </w:rPr>
        <w:t xml:space="preserve">　　　</w:t>
      </w:r>
      <w:r w:rsidR="001C36F0" w:rsidRPr="008209B1">
        <w:rPr>
          <w:rFonts w:hint="eastAsia"/>
        </w:rPr>
        <w:t xml:space="preserve">　</w:t>
      </w:r>
      <w:r w:rsidRPr="008209B1">
        <w:rPr>
          <w:rFonts w:hint="eastAsia"/>
        </w:rPr>
        <w:t>大崎市入札参加資格を有する者については，</w:t>
      </w:r>
      <w:r w:rsidR="00902FB8" w:rsidRPr="008209B1">
        <w:rPr>
          <w:rFonts w:hint="eastAsia"/>
        </w:rPr>
        <w:t>令和</w:t>
      </w:r>
      <w:r w:rsidR="00D05B31" w:rsidRPr="008209B1">
        <w:rPr>
          <w:rFonts w:hint="eastAsia"/>
        </w:rPr>
        <w:t>７</w:t>
      </w:r>
      <w:r w:rsidR="00902FB8" w:rsidRPr="008209B1">
        <w:rPr>
          <w:rFonts w:hint="eastAsia"/>
        </w:rPr>
        <w:t>・</w:t>
      </w:r>
      <w:r w:rsidR="00D05B31" w:rsidRPr="008209B1">
        <w:rPr>
          <w:rFonts w:hint="eastAsia"/>
        </w:rPr>
        <w:t>８</w:t>
      </w:r>
      <w:r w:rsidR="00902FB8" w:rsidRPr="008209B1">
        <w:rPr>
          <w:rFonts w:hint="eastAsia"/>
        </w:rPr>
        <w:t>年度の大崎市入札参加資格通知書の写し</w:t>
      </w:r>
      <w:r w:rsidR="00D01C83" w:rsidRPr="008209B1">
        <w:rPr>
          <w:rFonts w:hint="eastAsia"/>
        </w:rPr>
        <w:t>，又は，令和８年度の大崎市入札参加資格通知書の写し</w:t>
      </w:r>
    </w:p>
    <w:p w14:paraId="2498E124" w14:textId="64DCEAD7" w:rsidR="00902FB8" w:rsidRPr="008209B1" w:rsidRDefault="009A2754" w:rsidP="004116EA">
      <w:pPr>
        <w:ind w:leftChars="200" w:left="720" w:hangingChars="100" w:hanging="240"/>
      </w:pPr>
      <w:r w:rsidRPr="008209B1">
        <w:rPr>
          <w:rFonts w:hint="eastAsia"/>
        </w:rPr>
        <w:t>オ</w:t>
      </w:r>
      <w:r w:rsidR="00902FB8" w:rsidRPr="008209B1">
        <w:rPr>
          <w:rFonts w:hint="eastAsia"/>
        </w:rPr>
        <w:t xml:space="preserve">　業務協力契約予定書</w:t>
      </w:r>
      <w:r w:rsidR="00B112DC" w:rsidRPr="008209B1">
        <w:rPr>
          <w:rFonts w:hint="eastAsia"/>
        </w:rPr>
        <w:t>［</w:t>
      </w:r>
      <w:r w:rsidR="00902FB8" w:rsidRPr="008209B1">
        <w:rPr>
          <w:rFonts w:hint="eastAsia"/>
        </w:rPr>
        <w:t>様式</w:t>
      </w:r>
      <w:r w:rsidR="00EC3C63" w:rsidRPr="008209B1">
        <w:rPr>
          <w:rFonts w:hint="eastAsia"/>
        </w:rPr>
        <w:t>４</w:t>
      </w:r>
      <w:r w:rsidR="00B112DC" w:rsidRPr="008209B1">
        <w:rPr>
          <w:rFonts w:hint="eastAsia"/>
        </w:rPr>
        <w:t>］</w:t>
      </w:r>
      <w:r w:rsidR="00902FB8" w:rsidRPr="008209B1">
        <w:rPr>
          <w:rFonts w:hint="eastAsia"/>
        </w:rPr>
        <w:t>（受託した場合</w:t>
      </w:r>
      <w:r w:rsidR="00C21151" w:rsidRPr="008209B1">
        <w:rPr>
          <w:rFonts w:hint="eastAsia"/>
        </w:rPr>
        <w:t>において</w:t>
      </w:r>
      <w:r w:rsidR="00902FB8" w:rsidRPr="008209B1">
        <w:rPr>
          <w:rFonts w:hint="eastAsia"/>
        </w:rPr>
        <w:t>，協力事業者として他</w:t>
      </w:r>
      <w:r w:rsidR="00C21151" w:rsidRPr="008209B1">
        <w:rPr>
          <w:rFonts w:hint="eastAsia"/>
        </w:rPr>
        <w:t>の事業者</w:t>
      </w:r>
      <w:r w:rsidR="00902FB8" w:rsidRPr="008209B1">
        <w:rPr>
          <w:rFonts w:hint="eastAsia"/>
        </w:rPr>
        <w:t>に業務の一部を再委託する場合のみ）</w:t>
      </w:r>
    </w:p>
    <w:p w14:paraId="3B9C3985" w14:textId="77777777" w:rsidR="00902FB8" w:rsidRPr="008209B1" w:rsidRDefault="00902FB8" w:rsidP="004116EA">
      <w:pPr>
        <w:ind w:leftChars="200" w:left="720" w:hangingChars="100" w:hanging="240"/>
      </w:pPr>
    </w:p>
    <w:p w14:paraId="2CDE0882" w14:textId="48E9D29C" w:rsidR="00DB28FC" w:rsidRPr="008209B1" w:rsidRDefault="00607964" w:rsidP="00607964">
      <w:r w:rsidRPr="008209B1">
        <w:rPr>
          <w:rFonts w:hint="eastAsia"/>
        </w:rPr>
        <w:t xml:space="preserve">　</w:t>
      </w:r>
      <w:r w:rsidR="00F06235" w:rsidRPr="008209B1">
        <w:t>(２)</w:t>
      </w:r>
      <w:r w:rsidRPr="008209B1">
        <w:rPr>
          <w:rFonts w:hint="eastAsia"/>
        </w:rPr>
        <w:t xml:space="preserve">　</w:t>
      </w:r>
      <w:r w:rsidR="00DB28FC" w:rsidRPr="008209B1">
        <w:t>二次選考用提出書類</w:t>
      </w:r>
    </w:p>
    <w:p w14:paraId="3361FAE8" w14:textId="159F4B8A" w:rsidR="00DB28FC" w:rsidRPr="008209B1" w:rsidRDefault="00607964" w:rsidP="00AF4DAC">
      <w:pPr>
        <w:ind w:leftChars="200" w:left="720" w:hangingChars="100" w:hanging="240"/>
      </w:pPr>
      <w:r w:rsidRPr="008209B1">
        <w:rPr>
          <w:rFonts w:hint="eastAsia"/>
        </w:rPr>
        <w:t xml:space="preserve">　　一</w:t>
      </w:r>
      <w:r w:rsidR="00DB28FC" w:rsidRPr="008209B1">
        <w:t>次選考を通過し，</w:t>
      </w:r>
      <w:r w:rsidR="00E657DF" w:rsidRPr="008209B1">
        <w:rPr>
          <w:rFonts w:hint="eastAsia"/>
        </w:rPr>
        <w:t>本プロポーザル</w:t>
      </w:r>
      <w:r w:rsidR="00DB28FC" w:rsidRPr="008209B1">
        <w:t>に参加しようとする者は，次に掲げる書類を作成し提出すること</w:t>
      </w:r>
      <w:r w:rsidR="004E4A6E" w:rsidRPr="008209B1">
        <w:rPr>
          <w:rFonts w:hint="eastAsia"/>
        </w:rPr>
        <w:t>。詳細は</w:t>
      </w:r>
      <w:r w:rsidR="00EE768A" w:rsidRPr="008209B1">
        <w:rPr>
          <w:rFonts w:hint="eastAsia"/>
        </w:rPr>
        <w:t>後段の「二次選考提出書類の作成要領」</w:t>
      </w:r>
      <w:r w:rsidR="004E4A6E" w:rsidRPr="008209B1">
        <w:rPr>
          <w:rFonts w:hint="eastAsia"/>
        </w:rPr>
        <w:t>のとおりとする。</w:t>
      </w:r>
    </w:p>
    <w:p w14:paraId="3F974406" w14:textId="1F11C0A1" w:rsidR="008F3AEB" w:rsidRPr="008209B1" w:rsidRDefault="00683AF2" w:rsidP="0087510E">
      <w:pPr>
        <w:ind w:firstLineChars="200" w:firstLine="480"/>
      </w:pPr>
      <w:r w:rsidRPr="008209B1">
        <w:rPr>
          <w:rFonts w:hint="eastAsia"/>
        </w:rPr>
        <w:t xml:space="preserve">ア　</w:t>
      </w:r>
      <w:r w:rsidR="00E03449" w:rsidRPr="008209B1">
        <w:rPr>
          <w:rFonts w:hint="eastAsia"/>
        </w:rPr>
        <w:t>技術</w:t>
      </w:r>
      <w:r w:rsidR="00DB28FC" w:rsidRPr="008209B1">
        <w:t>提案書</w:t>
      </w:r>
      <w:r w:rsidR="005C0B81" w:rsidRPr="008209B1">
        <w:rPr>
          <w:rFonts w:hint="eastAsia"/>
        </w:rPr>
        <w:t>［</w:t>
      </w:r>
      <w:r w:rsidR="00DB28FC" w:rsidRPr="008209B1">
        <w:t>任意様式</w:t>
      </w:r>
      <w:r w:rsidR="005C0B81" w:rsidRPr="008209B1">
        <w:rPr>
          <w:rFonts w:hint="eastAsia"/>
        </w:rPr>
        <w:t>］</w:t>
      </w:r>
    </w:p>
    <w:p w14:paraId="1EAD81F4" w14:textId="2CC4D1DC" w:rsidR="00EC2E30" w:rsidRPr="008209B1" w:rsidRDefault="007B6E52" w:rsidP="0087510E">
      <w:pPr>
        <w:ind w:firstLineChars="200" w:firstLine="480"/>
      </w:pPr>
      <w:r w:rsidRPr="008209B1">
        <w:rPr>
          <w:rFonts w:hint="eastAsia"/>
        </w:rPr>
        <w:t>イ</w:t>
      </w:r>
      <w:r w:rsidR="00EC2E30" w:rsidRPr="008209B1">
        <w:rPr>
          <w:rFonts w:hint="eastAsia"/>
        </w:rPr>
        <w:t xml:space="preserve">　業務実施体制</w:t>
      </w:r>
      <w:r w:rsidR="005C0B81" w:rsidRPr="008209B1">
        <w:rPr>
          <w:rFonts w:hint="eastAsia"/>
        </w:rPr>
        <w:t>［</w:t>
      </w:r>
      <w:r w:rsidR="005C0B81" w:rsidRPr="008209B1">
        <w:t>任意様式</w:t>
      </w:r>
      <w:r w:rsidR="005C0B81" w:rsidRPr="008209B1">
        <w:rPr>
          <w:rFonts w:hint="eastAsia"/>
        </w:rPr>
        <w:t>］</w:t>
      </w:r>
    </w:p>
    <w:p w14:paraId="05906FA8" w14:textId="0557CD60" w:rsidR="008F3AEB" w:rsidRPr="008209B1" w:rsidRDefault="007B6E52" w:rsidP="0087510E">
      <w:pPr>
        <w:ind w:firstLineChars="200" w:firstLine="480"/>
      </w:pPr>
      <w:r w:rsidRPr="008209B1">
        <w:rPr>
          <w:rFonts w:hint="eastAsia"/>
        </w:rPr>
        <w:t>ウ</w:t>
      </w:r>
      <w:r w:rsidR="0087510E" w:rsidRPr="008209B1">
        <w:rPr>
          <w:rFonts w:hint="eastAsia"/>
        </w:rPr>
        <w:t xml:space="preserve">　</w:t>
      </w:r>
      <w:r w:rsidR="00AF3C9E" w:rsidRPr="008209B1">
        <w:rPr>
          <w:rFonts w:hint="eastAsia"/>
        </w:rPr>
        <w:t>費用</w:t>
      </w:r>
      <w:r w:rsidR="00DB28FC" w:rsidRPr="008209B1">
        <w:t>見積書</w:t>
      </w:r>
      <w:r w:rsidR="004640C5" w:rsidRPr="008209B1">
        <w:rPr>
          <w:rFonts w:hint="eastAsia"/>
        </w:rPr>
        <w:t>（提案価格及び成果連動払いの割合）</w:t>
      </w:r>
      <w:r w:rsidR="005C0B81" w:rsidRPr="008209B1">
        <w:rPr>
          <w:rFonts w:hint="eastAsia"/>
        </w:rPr>
        <w:t>［</w:t>
      </w:r>
      <w:r w:rsidR="005C0B81" w:rsidRPr="008209B1">
        <w:t>任意様式</w:t>
      </w:r>
      <w:r w:rsidR="005C0B81" w:rsidRPr="008209B1">
        <w:rPr>
          <w:rFonts w:hint="eastAsia"/>
        </w:rPr>
        <w:t>］</w:t>
      </w:r>
    </w:p>
    <w:p w14:paraId="2158ABD1" w14:textId="77777777" w:rsidR="00DF63FF" w:rsidRPr="008209B1" w:rsidRDefault="00DF63FF" w:rsidP="00DF63FF"/>
    <w:p w14:paraId="7FBCF1CE" w14:textId="2DE11ABE" w:rsidR="00467521" w:rsidRPr="008209B1" w:rsidRDefault="0000506E" w:rsidP="00507255">
      <w:pPr>
        <w:rPr>
          <w:rFonts w:asciiTheme="majorEastAsia" w:eastAsiaTheme="majorEastAsia" w:hAnsiTheme="majorEastAsia"/>
          <w:b/>
          <w:bCs/>
        </w:rPr>
      </w:pPr>
      <w:r w:rsidRPr="008209B1">
        <w:rPr>
          <w:rFonts w:asciiTheme="majorEastAsia" w:eastAsiaTheme="majorEastAsia" w:hAnsiTheme="majorEastAsia" w:hint="eastAsia"/>
          <w:b/>
          <w:bCs/>
        </w:rPr>
        <w:t>６</w:t>
      </w:r>
      <w:r w:rsidR="00467521" w:rsidRPr="008209B1">
        <w:rPr>
          <w:rFonts w:asciiTheme="majorEastAsia" w:eastAsiaTheme="majorEastAsia" w:hAnsiTheme="majorEastAsia" w:hint="eastAsia"/>
          <w:b/>
          <w:bCs/>
        </w:rPr>
        <w:t xml:space="preserve">　</w:t>
      </w:r>
      <w:r w:rsidR="00467521" w:rsidRPr="008209B1">
        <w:rPr>
          <w:rFonts w:asciiTheme="majorEastAsia" w:eastAsiaTheme="majorEastAsia" w:hAnsiTheme="majorEastAsia"/>
          <w:b/>
          <w:bCs/>
        </w:rPr>
        <w:t>選考用書類の提出</w:t>
      </w:r>
    </w:p>
    <w:p w14:paraId="65DC1439" w14:textId="3283FDA7" w:rsidR="00467521" w:rsidRPr="008209B1" w:rsidRDefault="00247B9F" w:rsidP="00247B9F">
      <w:r w:rsidRPr="008209B1">
        <w:rPr>
          <w:rFonts w:hint="eastAsia"/>
        </w:rPr>
        <w:t xml:space="preserve">　</w:t>
      </w:r>
      <w:r w:rsidR="00F06235" w:rsidRPr="008209B1">
        <w:t>(１)</w:t>
      </w:r>
      <w:r w:rsidRPr="008209B1">
        <w:rPr>
          <w:rFonts w:hint="eastAsia"/>
        </w:rPr>
        <w:t xml:space="preserve">　</w:t>
      </w:r>
      <w:r w:rsidR="00B358F3" w:rsidRPr="008209B1">
        <w:t>提出期限</w:t>
      </w:r>
    </w:p>
    <w:p w14:paraId="7F2894B0" w14:textId="19F0BD5F" w:rsidR="00467521" w:rsidRPr="008209B1" w:rsidRDefault="00B358F3" w:rsidP="00F06235">
      <w:pPr>
        <w:ind w:leftChars="300" w:left="720"/>
      </w:pPr>
      <w:r w:rsidRPr="008209B1">
        <w:lastRenderedPageBreak/>
        <w:t>【第一次選考用書類提出】 令和</w:t>
      </w:r>
      <w:r w:rsidR="00D01C83" w:rsidRPr="008209B1">
        <w:rPr>
          <w:rFonts w:hint="eastAsia"/>
        </w:rPr>
        <w:t>８</w:t>
      </w:r>
      <w:r w:rsidRPr="008209B1">
        <w:t>年</w:t>
      </w:r>
      <w:r w:rsidR="00D01C83" w:rsidRPr="008209B1">
        <w:rPr>
          <w:rFonts w:hint="eastAsia"/>
        </w:rPr>
        <w:t>３</w:t>
      </w:r>
      <w:r w:rsidR="00D819D5" w:rsidRPr="008209B1">
        <w:rPr>
          <w:rFonts w:hint="eastAsia"/>
        </w:rPr>
        <w:t>月</w:t>
      </w:r>
      <w:r w:rsidR="00D01C83" w:rsidRPr="008209B1">
        <w:rPr>
          <w:rFonts w:hint="eastAsia"/>
        </w:rPr>
        <w:t>２</w:t>
      </w:r>
      <w:r w:rsidR="008209B1" w:rsidRPr="008209B1">
        <w:rPr>
          <w:rFonts w:hint="eastAsia"/>
        </w:rPr>
        <w:t>７</w:t>
      </w:r>
      <w:r w:rsidRPr="008209B1">
        <w:t>日（</w:t>
      </w:r>
      <w:r w:rsidR="008209B1" w:rsidRPr="008209B1">
        <w:rPr>
          <w:rFonts w:hint="eastAsia"/>
        </w:rPr>
        <w:t>金</w:t>
      </w:r>
      <w:r w:rsidRPr="008209B1">
        <w:t>）午後５時まで</w:t>
      </w:r>
    </w:p>
    <w:p w14:paraId="5CFC6D50" w14:textId="4D737906" w:rsidR="0000506E" w:rsidRPr="008209B1" w:rsidRDefault="00B358F3" w:rsidP="00F06235">
      <w:pPr>
        <w:ind w:leftChars="300" w:left="720"/>
      </w:pPr>
      <w:r w:rsidRPr="008209B1">
        <w:t>【第二次選考用書類提出】 令和</w:t>
      </w:r>
      <w:r w:rsidR="00D01C83" w:rsidRPr="008209B1">
        <w:rPr>
          <w:rFonts w:hint="eastAsia"/>
        </w:rPr>
        <w:t>８</w:t>
      </w:r>
      <w:r w:rsidRPr="008209B1">
        <w:t>年</w:t>
      </w:r>
      <w:r w:rsidR="00D01C83" w:rsidRPr="008209B1">
        <w:rPr>
          <w:rFonts w:hint="eastAsia"/>
        </w:rPr>
        <w:t>４</w:t>
      </w:r>
      <w:r w:rsidRPr="008209B1">
        <w:t>月</w:t>
      </w:r>
      <w:r w:rsidR="00206689" w:rsidRPr="008209B1">
        <w:rPr>
          <w:rFonts w:hint="eastAsia"/>
        </w:rPr>
        <w:t>１０</w:t>
      </w:r>
      <w:r w:rsidRPr="008209B1">
        <w:t>日（</w:t>
      </w:r>
      <w:r w:rsidR="00D01C83" w:rsidRPr="008209B1">
        <w:rPr>
          <w:rFonts w:hint="eastAsia"/>
        </w:rPr>
        <w:t>金</w:t>
      </w:r>
      <w:r w:rsidRPr="008209B1">
        <w:t>）午後５時まで</w:t>
      </w:r>
    </w:p>
    <w:p w14:paraId="5B456B96" w14:textId="664BBE56" w:rsidR="00467521" w:rsidRPr="008209B1" w:rsidRDefault="00247B9F" w:rsidP="00247B9F">
      <w:r w:rsidRPr="008209B1">
        <w:rPr>
          <w:rFonts w:hint="eastAsia"/>
        </w:rPr>
        <w:t xml:space="preserve">　</w:t>
      </w:r>
      <w:r w:rsidR="00F06235" w:rsidRPr="008209B1">
        <w:t>(２)</w:t>
      </w:r>
      <w:r w:rsidRPr="008209B1">
        <w:rPr>
          <w:rFonts w:hint="eastAsia"/>
        </w:rPr>
        <w:t xml:space="preserve">　</w:t>
      </w:r>
      <w:r w:rsidR="00B358F3" w:rsidRPr="008209B1">
        <w:t xml:space="preserve">提出場所 </w:t>
      </w:r>
    </w:p>
    <w:p w14:paraId="0D3B7298" w14:textId="05E4FA94" w:rsidR="00467521" w:rsidRPr="008209B1" w:rsidRDefault="00B358F3" w:rsidP="00F06235">
      <w:pPr>
        <w:ind w:leftChars="300" w:left="720"/>
      </w:pPr>
      <w:r w:rsidRPr="008209B1">
        <w:t>〒９８９－６１８</w:t>
      </w:r>
      <w:r w:rsidR="00467521" w:rsidRPr="008209B1">
        <w:rPr>
          <w:rFonts w:hint="eastAsia"/>
        </w:rPr>
        <w:t>３</w:t>
      </w:r>
      <w:r w:rsidR="00471528" w:rsidRPr="008209B1">
        <w:rPr>
          <w:rFonts w:hint="eastAsia"/>
        </w:rPr>
        <w:t xml:space="preserve">　</w:t>
      </w:r>
      <w:r w:rsidRPr="008209B1">
        <w:t>宮城県大崎市古川</w:t>
      </w:r>
      <w:r w:rsidR="00467521" w:rsidRPr="008209B1">
        <w:rPr>
          <w:rFonts w:hint="eastAsia"/>
        </w:rPr>
        <w:t>穂波三丁目８番１号</w:t>
      </w:r>
    </w:p>
    <w:p w14:paraId="56FA4299" w14:textId="2F2D1D19" w:rsidR="00902FB8" w:rsidRPr="008209B1" w:rsidRDefault="00902FB8" w:rsidP="00F06235">
      <w:pPr>
        <w:ind w:leftChars="300" w:left="720"/>
        <w:rPr>
          <w:rFonts w:asciiTheme="minorEastAsia" w:eastAsiaTheme="minorEastAsia" w:hAnsiTheme="minorEastAsia"/>
        </w:rPr>
      </w:pPr>
      <w:r w:rsidRPr="008209B1">
        <w:rPr>
          <w:rFonts w:asciiTheme="minorEastAsia" w:eastAsiaTheme="minorEastAsia" w:hAnsiTheme="minorEastAsia" w:hint="eastAsia"/>
        </w:rPr>
        <w:t>大崎市民病院臨床支援センター臨床支援室臨床支援係情報システム</w:t>
      </w:r>
      <w:r w:rsidR="004D10F5" w:rsidRPr="008209B1">
        <w:rPr>
          <w:rFonts w:asciiTheme="minorEastAsia" w:eastAsiaTheme="minorEastAsia" w:hAnsiTheme="minorEastAsia" w:hint="eastAsia"/>
        </w:rPr>
        <w:t>担当</w:t>
      </w:r>
    </w:p>
    <w:p w14:paraId="237B0EB1" w14:textId="2BCB6641" w:rsidR="00AE4D98" w:rsidRPr="008209B1" w:rsidRDefault="00902FB8" w:rsidP="00F06235">
      <w:pPr>
        <w:ind w:leftChars="300" w:left="720"/>
      </w:pPr>
      <w:r w:rsidRPr="008209B1">
        <w:rPr>
          <w:rFonts w:asciiTheme="minorEastAsia" w:eastAsiaTheme="minorEastAsia" w:hAnsiTheme="minorEastAsia" w:hint="eastAsia"/>
        </w:rPr>
        <w:t>担当</w:t>
      </w:r>
      <w:r w:rsidR="00B358F3" w:rsidRPr="008209B1">
        <w:t>電話 ０２２９－２３－</w:t>
      </w:r>
      <w:r w:rsidR="00467521" w:rsidRPr="008209B1">
        <w:rPr>
          <w:rFonts w:hint="eastAsia"/>
        </w:rPr>
        <w:t>３３１１（</w:t>
      </w:r>
      <w:r w:rsidRPr="008209B1">
        <w:rPr>
          <w:rFonts w:hint="eastAsia"/>
        </w:rPr>
        <w:t>内線３９１４</w:t>
      </w:r>
      <w:r w:rsidR="00467521" w:rsidRPr="008209B1">
        <w:rPr>
          <w:rFonts w:hint="eastAsia"/>
        </w:rPr>
        <w:t>）</w:t>
      </w:r>
    </w:p>
    <w:p w14:paraId="55E44DC0" w14:textId="62E39B08" w:rsidR="00467521" w:rsidRPr="008209B1" w:rsidRDefault="00247B9F" w:rsidP="00247B9F">
      <w:r w:rsidRPr="008209B1">
        <w:rPr>
          <w:rFonts w:hint="eastAsia"/>
        </w:rPr>
        <w:t xml:space="preserve">　</w:t>
      </w:r>
      <w:r w:rsidR="00F06235" w:rsidRPr="008209B1">
        <w:t>(３)</w:t>
      </w:r>
      <w:r w:rsidRPr="008209B1">
        <w:rPr>
          <w:rFonts w:hint="eastAsia"/>
        </w:rPr>
        <w:t xml:space="preserve">　</w:t>
      </w:r>
      <w:r w:rsidR="00B358F3" w:rsidRPr="008209B1">
        <w:t>提出部数</w:t>
      </w:r>
    </w:p>
    <w:p w14:paraId="3970614C" w14:textId="2E0E20A8" w:rsidR="00FB586E" w:rsidRPr="008209B1" w:rsidRDefault="00B358F3" w:rsidP="00F06235">
      <w:pPr>
        <w:ind w:leftChars="300" w:left="960" w:hangingChars="100" w:hanging="240"/>
      </w:pPr>
      <w:r w:rsidRPr="008209B1">
        <w:t>【第一次選考用提出書類】</w:t>
      </w:r>
      <w:r w:rsidR="004C759B" w:rsidRPr="008209B1">
        <w:rPr>
          <w:rFonts w:hint="eastAsia"/>
        </w:rPr>
        <w:t xml:space="preserve">　正本として紙媒体による１部及び当該書類一式の電子データを格納した電磁的記録媒体（ＤＶＤ－Ｒ）１枚</w:t>
      </w:r>
    </w:p>
    <w:p w14:paraId="202025B9" w14:textId="73ADC26F" w:rsidR="00467521" w:rsidRPr="008209B1" w:rsidRDefault="00B358F3" w:rsidP="00F06235">
      <w:pPr>
        <w:ind w:leftChars="300" w:left="960" w:hangingChars="100" w:hanging="240"/>
      </w:pPr>
      <w:r w:rsidRPr="008209B1">
        <w:t>【第二次選考用提出書類】</w:t>
      </w:r>
      <w:r w:rsidR="004C759B" w:rsidRPr="008209B1">
        <w:rPr>
          <w:rFonts w:hint="eastAsia"/>
        </w:rPr>
        <w:t xml:space="preserve">　正本として紙媒体による１部及び当該書類一式の電子データを格納した電磁的記録媒体（ＤＶＤ－Ｒ）１枚</w:t>
      </w:r>
    </w:p>
    <w:p w14:paraId="3C2462CD" w14:textId="1C692CA2" w:rsidR="00467521" w:rsidRPr="008209B1" w:rsidRDefault="000C430F" w:rsidP="004C759B">
      <w:pPr>
        <w:ind w:leftChars="300" w:left="960" w:hangingChars="100" w:hanging="240"/>
      </w:pPr>
      <w:r w:rsidRPr="008209B1">
        <w:rPr>
          <w:rFonts w:hint="eastAsia"/>
        </w:rPr>
        <w:t>ア</w:t>
      </w:r>
      <w:r w:rsidR="0087510E" w:rsidRPr="008209B1">
        <w:rPr>
          <w:rFonts w:hint="eastAsia"/>
        </w:rPr>
        <w:t xml:space="preserve">　</w:t>
      </w:r>
      <w:r w:rsidR="00471528" w:rsidRPr="008209B1">
        <w:rPr>
          <w:rFonts w:hint="eastAsia"/>
        </w:rPr>
        <w:t>正本とするものについては表紙に社印又は代表者印を押印し，提出すること。このうち</w:t>
      </w:r>
      <w:r w:rsidR="004C759B" w:rsidRPr="008209B1">
        <w:rPr>
          <w:rFonts w:hint="eastAsia"/>
        </w:rPr>
        <w:t>大崎市入札参加資格を有する者については，</w:t>
      </w:r>
      <w:r w:rsidR="00E05682" w:rsidRPr="008209B1">
        <w:rPr>
          <w:rFonts w:hint="eastAsia"/>
        </w:rPr>
        <w:t>大崎</w:t>
      </w:r>
      <w:r w:rsidR="00B358F3" w:rsidRPr="008209B1">
        <w:t>市</w:t>
      </w:r>
      <w:r w:rsidR="00C74270" w:rsidRPr="008209B1">
        <w:rPr>
          <w:rFonts w:hint="eastAsia"/>
        </w:rPr>
        <w:t>入札参加</w:t>
      </w:r>
      <w:r w:rsidR="00B358F3" w:rsidRPr="008209B1">
        <w:t>業者登録に使用した印鑑を押印して提出すること</w:t>
      </w:r>
      <w:r w:rsidR="001717F8" w:rsidRPr="008209B1">
        <w:rPr>
          <w:rFonts w:hint="eastAsia"/>
        </w:rPr>
        <w:t>。</w:t>
      </w:r>
    </w:p>
    <w:p w14:paraId="54048F09" w14:textId="4C6A8681" w:rsidR="00FB586E" w:rsidRPr="008209B1" w:rsidRDefault="004C759B" w:rsidP="0092448D">
      <w:pPr>
        <w:ind w:leftChars="300" w:left="960" w:hangingChars="100" w:hanging="240"/>
      </w:pPr>
      <w:r w:rsidRPr="008209B1">
        <w:rPr>
          <w:rFonts w:hint="eastAsia"/>
        </w:rPr>
        <w:t>イ</w:t>
      </w:r>
      <w:r w:rsidR="000C430F" w:rsidRPr="008209B1">
        <w:rPr>
          <w:rFonts w:hint="eastAsia"/>
        </w:rPr>
        <w:t xml:space="preserve">　</w:t>
      </w:r>
      <w:r w:rsidR="00B358F3" w:rsidRPr="008209B1">
        <w:t>電磁的記録媒体</w:t>
      </w:r>
      <w:r w:rsidRPr="008209B1">
        <w:rPr>
          <w:rFonts w:hint="eastAsia"/>
        </w:rPr>
        <w:t>に格納する電子データは</w:t>
      </w:r>
      <w:r w:rsidR="00B358F3" w:rsidRPr="008209B1">
        <w:t>，原則Microsoft Office</w:t>
      </w:r>
      <w:r w:rsidR="00F06235" w:rsidRPr="008209B1">
        <w:rPr>
          <w:rFonts w:hint="eastAsia"/>
        </w:rPr>
        <w:t>（</w:t>
      </w:r>
      <w:r w:rsidR="00B358F3" w:rsidRPr="008209B1">
        <w:t>Word，Excel，PowerPoint）</w:t>
      </w:r>
      <w:r w:rsidRPr="008209B1">
        <w:rPr>
          <w:rFonts w:hint="eastAsia"/>
        </w:rPr>
        <w:t>により作成されたデータを格納すること</w:t>
      </w:r>
      <w:r w:rsidR="001717F8" w:rsidRPr="008209B1">
        <w:rPr>
          <w:rFonts w:hint="eastAsia"/>
        </w:rPr>
        <w:t>。</w:t>
      </w:r>
      <w:r w:rsidR="00D468DA" w:rsidRPr="008209B1">
        <w:rPr>
          <w:rFonts w:hint="eastAsia"/>
        </w:rPr>
        <w:t>ま</w:t>
      </w:r>
      <w:r w:rsidR="00247B9F" w:rsidRPr="008209B1">
        <w:rPr>
          <w:rFonts w:hint="eastAsia"/>
        </w:rPr>
        <w:t>た，ＰＤＦファイルに変換したデータも記録すること。</w:t>
      </w:r>
    </w:p>
    <w:p w14:paraId="6A27A3F8" w14:textId="5B43013A" w:rsidR="00AF4DAC" w:rsidRPr="008209B1" w:rsidRDefault="00247B9F" w:rsidP="00C6032C">
      <w:pPr>
        <w:ind w:leftChars="50" w:left="600" w:hangingChars="200" w:hanging="480"/>
      </w:pPr>
      <w:r w:rsidRPr="008209B1">
        <w:rPr>
          <w:rFonts w:hint="eastAsia"/>
        </w:rPr>
        <w:t xml:space="preserve">　</w:t>
      </w:r>
      <w:r w:rsidR="00F06235" w:rsidRPr="008209B1">
        <w:t>(４)</w:t>
      </w:r>
      <w:r w:rsidRPr="008209B1">
        <w:rPr>
          <w:rFonts w:hint="eastAsia"/>
        </w:rPr>
        <w:t xml:space="preserve">　</w:t>
      </w:r>
      <w:r w:rsidR="00B358F3" w:rsidRPr="008209B1">
        <w:t>提出方法</w:t>
      </w:r>
    </w:p>
    <w:p w14:paraId="4E712FF5" w14:textId="74FAC09C" w:rsidR="00467521" w:rsidRPr="008209B1" w:rsidRDefault="00AF4DAC" w:rsidP="00AF4DAC">
      <w:pPr>
        <w:ind w:leftChars="150" w:left="840" w:hangingChars="200" w:hanging="480"/>
        <w:rPr>
          <w:strike/>
          <w:color w:val="FF0000"/>
        </w:rPr>
      </w:pPr>
      <w:r w:rsidRPr="008209B1">
        <w:rPr>
          <w:rFonts w:hint="eastAsia"/>
        </w:rPr>
        <w:t xml:space="preserve">　　　持参</w:t>
      </w:r>
      <w:r w:rsidR="008A4088" w:rsidRPr="008209B1">
        <w:rPr>
          <w:rFonts w:hint="eastAsia"/>
        </w:rPr>
        <w:t>又は郵送とし，平日の</w:t>
      </w:r>
      <w:r w:rsidR="008A4088" w:rsidRPr="008209B1">
        <w:t>提出期限内に必着</w:t>
      </w:r>
      <w:r w:rsidR="008A4088" w:rsidRPr="008209B1">
        <w:rPr>
          <w:rFonts w:hint="eastAsia"/>
        </w:rPr>
        <w:t>とする。</w:t>
      </w:r>
    </w:p>
    <w:p w14:paraId="22494B38" w14:textId="77777777" w:rsidR="0000506E" w:rsidRPr="008209B1" w:rsidRDefault="0000506E" w:rsidP="0000506E"/>
    <w:p w14:paraId="132CE54E" w14:textId="44B3C73C" w:rsidR="0000506E" w:rsidRPr="008209B1" w:rsidRDefault="0000506E" w:rsidP="0000506E">
      <w:pPr>
        <w:rPr>
          <w:rFonts w:ascii="ＭＳ ゴシック" w:eastAsia="ＭＳ ゴシック" w:hAnsi="ＭＳ ゴシック"/>
          <w:b/>
          <w:bCs/>
          <w:szCs w:val="24"/>
        </w:rPr>
      </w:pPr>
      <w:r w:rsidRPr="008209B1">
        <w:rPr>
          <w:rFonts w:ascii="ＭＳ ゴシック" w:eastAsia="ＭＳ ゴシック" w:hAnsi="ＭＳ ゴシック" w:hint="eastAsia"/>
          <w:b/>
          <w:bCs/>
          <w:szCs w:val="24"/>
        </w:rPr>
        <w:t>７　質問書の提出</w:t>
      </w:r>
    </w:p>
    <w:p w14:paraId="3C659C9B" w14:textId="638CC4D0" w:rsidR="0000506E" w:rsidRPr="008209B1" w:rsidRDefault="00C6032C" w:rsidP="00C6032C">
      <w:pPr>
        <w:rPr>
          <w:szCs w:val="24"/>
        </w:rPr>
      </w:pPr>
      <w:r w:rsidRPr="008209B1">
        <w:rPr>
          <w:rFonts w:hint="eastAsia"/>
          <w:szCs w:val="24"/>
        </w:rPr>
        <w:t xml:space="preserve">　</w:t>
      </w:r>
      <w:r w:rsidR="00685B6E" w:rsidRPr="008209B1">
        <w:rPr>
          <w:rFonts w:hint="eastAsia"/>
          <w:szCs w:val="24"/>
        </w:rPr>
        <w:t xml:space="preserve">　</w:t>
      </w:r>
      <w:r w:rsidRPr="008209B1">
        <w:rPr>
          <w:rFonts w:hint="eastAsia"/>
          <w:szCs w:val="24"/>
        </w:rPr>
        <w:t>実施</w:t>
      </w:r>
      <w:r w:rsidR="0000506E" w:rsidRPr="008209B1">
        <w:rPr>
          <w:rFonts w:hint="eastAsia"/>
          <w:szCs w:val="24"/>
        </w:rPr>
        <w:t>要領及び仕様書に対する質問は，以下により行うものとする。</w:t>
      </w:r>
    </w:p>
    <w:p w14:paraId="2135B3C9" w14:textId="7206BA81" w:rsidR="0000506E" w:rsidRPr="008209B1" w:rsidRDefault="00C6032C" w:rsidP="00C6032C">
      <w:pPr>
        <w:rPr>
          <w:szCs w:val="24"/>
        </w:rPr>
      </w:pPr>
      <w:r w:rsidRPr="008209B1">
        <w:rPr>
          <w:rFonts w:hint="eastAsia"/>
          <w:szCs w:val="24"/>
        </w:rPr>
        <w:t xml:space="preserve">　</w:t>
      </w:r>
      <w:r w:rsidR="00F06235" w:rsidRPr="008209B1">
        <w:rPr>
          <w:rFonts w:hint="eastAsia"/>
          <w:szCs w:val="24"/>
        </w:rPr>
        <w:t>(１)</w:t>
      </w:r>
      <w:r w:rsidRPr="008209B1">
        <w:rPr>
          <w:rFonts w:hint="eastAsia"/>
          <w:szCs w:val="24"/>
        </w:rPr>
        <w:t xml:space="preserve">　</w:t>
      </w:r>
      <w:r w:rsidR="0000506E" w:rsidRPr="008209B1">
        <w:rPr>
          <w:rFonts w:hint="eastAsia"/>
          <w:szCs w:val="24"/>
        </w:rPr>
        <w:t xml:space="preserve">様式　</w:t>
      </w:r>
      <w:r w:rsidR="0000506E" w:rsidRPr="008209B1">
        <w:t>質問書［様式</w:t>
      </w:r>
      <w:r w:rsidR="00EC3C63" w:rsidRPr="008209B1">
        <w:rPr>
          <w:rFonts w:hint="eastAsia"/>
        </w:rPr>
        <w:t>５</w:t>
      </w:r>
      <w:r w:rsidR="0000506E" w:rsidRPr="008209B1">
        <w:t>］</w:t>
      </w:r>
      <w:r w:rsidR="0000506E" w:rsidRPr="008209B1">
        <w:rPr>
          <w:rFonts w:hint="eastAsia"/>
          <w:szCs w:val="24"/>
        </w:rPr>
        <w:t>による。</w:t>
      </w:r>
    </w:p>
    <w:p w14:paraId="243EF8D1" w14:textId="4785C826" w:rsidR="0000506E" w:rsidRPr="008209B1" w:rsidRDefault="00C6032C" w:rsidP="00685B6E">
      <w:pPr>
        <w:ind w:left="720" w:hangingChars="300" w:hanging="720"/>
      </w:pPr>
      <w:r w:rsidRPr="008209B1">
        <w:rPr>
          <w:rFonts w:hint="eastAsia"/>
          <w:szCs w:val="24"/>
        </w:rPr>
        <w:t xml:space="preserve">　</w:t>
      </w:r>
      <w:r w:rsidR="00F06235" w:rsidRPr="008209B1">
        <w:rPr>
          <w:rFonts w:hint="eastAsia"/>
          <w:szCs w:val="24"/>
        </w:rPr>
        <w:t>(２)</w:t>
      </w:r>
      <w:r w:rsidRPr="008209B1">
        <w:rPr>
          <w:rFonts w:hint="eastAsia"/>
          <w:szCs w:val="24"/>
        </w:rPr>
        <w:t xml:space="preserve">　</w:t>
      </w:r>
      <w:r w:rsidR="0000506E" w:rsidRPr="008209B1">
        <w:rPr>
          <w:rFonts w:hint="eastAsia"/>
          <w:szCs w:val="24"/>
        </w:rPr>
        <w:t xml:space="preserve">提出方法　</w:t>
      </w:r>
      <w:r w:rsidR="0000506E" w:rsidRPr="008209B1">
        <w:t>電子メール</w:t>
      </w:r>
      <w:r w:rsidR="0000506E" w:rsidRPr="008209B1">
        <w:rPr>
          <w:rFonts w:hint="eastAsia"/>
          <w:szCs w:val="24"/>
        </w:rPr>
        <w:t>（</w:t>
      </w:r>
      <w:r w:rsidR="00902FB8" w:rsidRPr="008209B1">
        <w:rPr>
          <w:rFonts w:hint="eastAsia"/>
          <w:szCs w:val="24"/>
        </w:rPr>
        <w:t>i</w:t>
      </w:r>
      <w:r w:rsidR="00902FB8" w:rsidRPr="008209B1">
        <w:rPr>
          <w:szCs w:val="24"/>
        </w:rPr>
        <w:t>t</w:t>
      </w:r>
      <w:r w:rsidR="0000506E" w:rsidRPr="008209B1">
        <w:rPr>
          <w:szCs w:val="24"/>
        </w:rPr>
        <w:t>@h-osaki.jp</w:t>
      </w:r>
      <w:r w:rsidR="0000506E" w:rsidRPr="008209B1">
        <w:rPr>
          <w:rFonts w:hint="eastAsia"/>
          <w:szCs w:val="24"/>
        </w:rPr>
        <w:t>）</w:t>
      </w:r>
      <w:r w:rsidR="0000506E" w:rsidRPr="008209B1">
        <w:t>にて提出のこと。電子メール以外での質問は受付しない。</w:t>
      </w:r>
    </w:p>
    <w:p w14:paraId="1EDC38C1" w14:textId="4E32B4E8" w:rsidR="0000506E" w:rsidRPr="008209B1" w:rsidRDefault="0050181B" w:rsidP="0000506E">
      <w:pPr>
        <w:ind w:firstLineChars="300" w:firstLine="720"/>
        <w:rPr>
          <w:szCs w:val="24"/>
        </w:rPr>
      </w:pPr>
      <w:r w:rsidRPr="008209B1">
        <w:rPr>
          <w:rFonts w:hint="eastAsia"/>
        </w:rPr>
        <w:t xml:space="preserve">ア　</w:t>
      </w:r>
      <w:r w:rsidR="0000506E" w:rsidRPr="008209B1">
        <w:t>標題：【</w:t>
      </w:r>
      <w:r w:rsidR="00D01C83" w:rsidRPr="008209B1">
        <w:rPr>
          <w:rFonts w:hint="eastAsia"/>
        </w:rPr>
        <w:t>保守委託業務適正化管理業務</w:t>
      </w:r>
      <w:r w:rsidR="0000506E" w:rsidRPr="008209B1">
        <w:t>】事業者名</w:t>
      </w:r>
      <w:r w:rsidR="00685B6E" w:rsidRPr="008209B1">
        <w:rPr>
          <w:rFonts w:hint="eastAsia"/>
        </w:rPr>
        <w:t>／</w:t>
      </w:r>
      <w:r w:rsidR="0000506E" w:rsidRPr="008209B1">
        <w:t>質問</w:t>
      </w:r>
    </w:p>
    <w:p w14:paraId="0179FAE4" w14:textId="19363BCC" w:rsidR="0000506E" w:rsidRPr="008209B1" w:rsidRDefault="0050181B" w:rsidP="0050181B">
      <w:pPr>
        <w:ind w:firstLineChars="300" w:firstLine="720"/>
      </w:pPr>
      <w:r w:rsidRPr="008209B1">
        <w:rPr>
          <w:rFonts w:hint="eastAsia"/>
        </w:rPr>
        <w:t xml:space="preserve">イ　</w:t>
      </w:r>
      <w:r w:rsidR="00685B6E" w:rsidRPr="008209B1">
        <w:t>事業者名の箇所には</w:t>
      </w:r>
      <w:r w:rsidR="0000506E" w:rsidRPr="008209B1">
        <w:rPr>
          <w:rFonts w:hint="eastAsia"/>
        </w:rPr>
        <w:t>会社の名称</w:t>
      </w:r>
      <w:r w:rsidR="0000506E" w:rsidRPr="008209B1">
        <w:t>を記載</w:t>
      </w:r>
      <w:r w:rsidR="0000506E" w:rsidRPr="008209B1">
        <w:rPr>
          <w:rFonts w:hint="eastAsia"/>
        </w:rPr>
        <w:t>すること</w:t>
      </w:r>
      <w:r w:rsidR="0000506E" w:rsidRPr="008209B1">
        <w:t>。</w:t>
      </w:r>
    </w:p>
    <w:p w14:paraId="3F9AA7D6" w14:textId="5A5FEDA2" w:rsidR="0000506E" w:rsidRPr="008209B1" w:rsidRDefault="00C6032C" w:rsidP="0050181B">
      <w:pPr>
        <w:ind w:leftChars="4" w:left="730" w:hangingChars="300" w:hanging="720"/>
        <w:rPr>
          <w:szCs w:val="24"/>
        </w:rPr>
      </w:pPr>
      <w:r w:rsidRPr="008209B1">
        <w:rPr>
          <w:rFonts w:hint="eastAsia"/>
          <w:szCs w:val="24"/>
        </w:rPr>
        <w:t xml:space="preserve">　</w:t>
      </w:r>
      <w:r w:rsidR="00F06235" w:rsidRPr="008209B1">
        <w:rPr>
          <w:rFonts w:hint="eastAsia"/>
          <w:szCs w:val="24"/>
        </w:rPr>
        <w:t>(３)</w:t>
      </w:r>
      <w:r w:rsidRPr="008209B1">
        <w:rPr>
          <w:rFonts w:hint="eastAsia"/>
          <w:szCs w:val="24"/>
        </w:rPr>
        <w:t xml:space="preserve">　</w:t>
      </w:r>
      <w:r w:rsidR="0000506E" w:rsidRPr="008209B1">
        <w:rPr>
          <w:rFonts w:hint="eastAsia"/>
        </w:rPr>
        <w:t>質問票送信後，必ず電話にて受信状況の確認を行うこと。受信確認の電話連絡は</w:t>
      </w:r>
      <w:r w:rsidR="008A4088" w:rsidRPr="008209B1">
        <w:rPr>
          <w:rFonts w:hint="eastAsia"/>
        </w:rPr>
        <w:t>平日</w:t>
      </w:r>
      <w:r w:rsidR="0000506E" w:rsidRPr="008209B1">
        <w:t>の午前８時３０分から午後５時まで</w:t>
      </w:r>
      <w:r w:rsidR="0000506E" w:rsidRPr="008209B1">
        <w:rPr>
          <w:rFonts w:hint="eastAsia"/>
        </w:rPr>
        <w:t>の間に行うもの</w:t>
      </w:r>
      <w:r w:rsidR="0000506E" w:rsidRPr="008209B1">
        <w:t>とする。</w:t>
      </w:r>
    </w:p>
    <w:p w14:paraId="2B25A0A0" w14:textId="03EF49A1" w:rsidR="0000506E" w:rsidRPr="008209B1" w:rsidRDefault="00C6032C" w:rsidP="00C6032C">
      <w:pPr>
        <w:rPr>
          <w:szCs w:val="24"/>
        </w:rPr>
      </w:pPr>
      <w:r w:rsidRPr="008209B1">
        <w:rPr>
          <w:rFonts w:hint="eastAsia"/>
          <w:szCs w:val="24"/>
        </w:rPr>
        <w:t xml:space="preserve">　</w:t>
      </w:r>
      <w:r w:rsidR="00F06235" w:rsidRPr="008209B1">
        <w:rPr>
          <w:rFonts w:hint="eastAsia"/>
          <w:szCs w:val="24"/>
        </w:rPr>
        <w:t>(４)</w:t>
      </w:r>
      <w:r w:rsidRPr="008209B1">
        <w:rPr>
          <w:rFonts w:hint="eastAsia"/>
          <w:szCs w:val="24"/>
        </w:rPr>
        <w:t xml:space="preserve">　</w:t>
      </w:r>
      <w:r w:rsidR="0000506E" w:rsidRPr="008209B1">
        <w:rPr>
          <w:rFonts w:hint="eastAsia"/>
          <w:szCs w:val="24"/>
        </w:rPr>
        <w:t>質問書受付期限　令和</w:t>
      </w:r>
      <w:r w:rsidR="00D01C83" w:rsidRPr="008209B1">
        <w:rPr>
          <w:rFonts w:hint="eastAsia"/>
          <w:szCs w:val="24"/>
        </w:rPr>
        <w:t>８</w:t>
      </w:r>
      <w:r w:rsidR="0000506E" w:rsidRPr="008209B1">
        <w:rPr>
          <w:rFonts w:hint="eastAsia"/>
          <w:szCs w:val="24"/>
        </w:rPr>
        <w:t>年</w:t>
      </w:r>
      <w:r w:rsidR="00D01C83" w:rsidRPr="008209B1">
        <w:rPr>
          <w:rFonts w:hint="eastAsia"/>
          <w:szCs w:val="24"/>
        </w:rPr>
        <w:t>３</w:t>
      </w:r>
      <w:r w:rsidR="0000506E" w:rsidRPr="008209B1">
        <w:rPr>
          <w:rFonts w:hint="eastAsia"/>
          <w:szCs w:val="24"/>
        </w:rPr>
        <w:t>月</w:t>
      </w:r>
      <w:r w:rsidR="008209B1" w:rsidRPr="008209B1">
        <w:rPr>
          <w:rFonts w:hint="eastAsia"/>
          <w:szCs w:val="24"/>
        </w:rPr>
        <w:t>２３</w:t>
      </w:r>
      <w:r w:rsidR="0000506E" w:rsidRPr="008209B1">
        <w:rPr>
          <w:rFonts w:hint="eastAsia"/>
          <w:szCs w:val="24"/>
        </w:rPr>
        <w:t>日（</w:t>
      </w:r>
      <w:r w:rsidR="008209B1" w:rsidRPr="008209B1">
        <w:rPr>
          <w:rFonts w:hint="eastAsia"/>
          <w:szCs w:val="24"/>
        </w:rPr>
        <w:t>月</w:t>
      </w:r>
      <w:r w:rsidR="0000506E" w:rsidRPr="008209B1">
        <w:rPr>
          <w:rFonts w:hint="eastAsia"/>
          <w:szCs w:val="24"/>
        </w:rPr>
        <w:t>）午後５時まで（必着）</w:t>
      </w:r>
    </w:p>
    <w:p w14:paraId="5D8FDDEF" w14:textId="4A885360" w:rsidR="0000506E" w:rsidRPr="008209B1" w:rsidRDefault="00C6032C" w:rsidP="0050181B">
      <w:pPr>
        <w:ind w:left="720" w:hangingChars="300" w:hanging="720"/>
        <w:rPr>
          <w:szCs w:val="24"/>
        </w:rPr>
      </w:pPr>
      <w:r w:rsidRPr="008209B1">
        <w:rPr>
          <w:rFonts w:hint="eastAsia"/>
          <w:szCs w:val="24"/>
        </w:rPr>
        <w:lastRenderedPageBreak/>
        <w:t xml:space="preserve">　</w:t>
      </w:r>
      <w:r w:rsidR="00F06235" w:rsidRPr="008209B1">
        <w:rPr>
          <w:rFonts w:hint="eastAsia"/>
          <w:szCs w:val="24"/>
        </w:rPr>
        <w:t>(５)</w:t>
      </w:r>
      <w:r w:rsidRPr="008209B1">
        <w:rPr>
          <w:rFonts w:hint="eastAsia"/>
          <w:szCs w:val="24"/>
        </w:rPr>
        <w:t xml:space="preserve">　</w:t>
      </w:r>
      <w:r w:rsidR="0000506E" w:rsidRPr="008209B1">
        <w:rPr>
          <w:rFonts w:hint="eastAsia"/>
          <w:szCs w:val="24"/>
        </w:rPr>
        <w:t>質問書に対する回答　令和</w:t>
      </w:r>
      <w:r w:rsidR="00D01C83" w:rsidRPr="008209B1">
        <w:rPr>
          <w:rFonts w:hint="eastAsia"/>
          <w:szCs w:val="24"/>
        </w:rPr>
        <w:t>８</w:t>
      </w:r>
      <w:r w:rsidR="0000506E" w:rsidRPr="008209B1">
        <w:rPr>
          <w:rFonts w:hint="eastAsia"/>
          <w:szCs w:val="24"/>
        </w:rPr>
        <w:t>年</w:t>
      </w:r>
      <w:r w:rsidR="00D01C83" w:rsidRPr="008209B1">
        <w:rPr>
          <w:rFonts w:hint="eastAsia"/>
          <w:szCs w:val="24"/>
        </w:rPr>
        <w:t>３</w:t>
      </w:r>
      <w:r w:rsidR="0000506E" w:rsidRPr="008209B1">
        <w:rPr>
          <w:rFonts w:hint="eastAsia"/>
          <w:szCs w:val="24"/>
        </w:rPr>
        <w:t>月</w:t>
      </w:r>
      <w:r w:rsidR="00D01C83" w:rsidRPr="008209B1">
        <w:rPr>
          <w:rFonts w:hint="eastAsia"/>
          <w:szCs w:val="24"/>
        </w:rPr>
        <w:t>２</w:t>
      </w:r>
      <w:r w:rsidR="008209B1" w:rsidRPr="008209B1">
        <w:rPr>
          <w:rFonts w:hint="eastAsia"/>
          <w:szCs w:val="24"/>
        </w:rPr>
        <w:t>４</w:t>
      </w:r>
      <w:r w:rsidR="0000506E" w:rsidRPr="008209B1">
        <w:rPr>
          <w:rFonts w:hint="eastAsia"/>
          <w:szCs w:val="24"/>
        </w:rPr>
        <w:t>日（</w:t>
      </w:r>
      <w:r w:rsidR="008209B1" w:rsidRPr="008209B1">
        <w:rPr>
          <w:rFonts w:hint="eastAsia"/>
          <w:szCs w:val="24"/>
        </w:rPr>
        <w:t>火</w:t>
      </w:r>
      <w:r w:rsidR="0000506E" w:rsidRPr="008209B1">
        <w:rPr>
          <w:rFonts w:hint="eastAsia"/>
          <w:szCs w:val="24"/>
        </w:rPr>
        <w:t>）までに，質問者に電子メールで返信するとともに，大崎市病院事業ウェブサイト（h</w:t>
      </w:r>
      <w:r w:rsidR="0000506E" w:rsidRPr="008209B1">
        <w:rPr>
          <w:szCs w:val="24"/>
        </w:rPr>
        <w:t>ttps://www.h-osaki.jp</w:t>
      </w:r>
      <w:r w:rsidR="0000506E" w:rsidRPr="008209B1">
        <w:rPr>
          <w:rFonts w:hint="eastAsia"/>
          <w:szCs w:val="24"/>
        </w:rPr>
        <w:t>）に質問者名を</w:t>
      </w:r>
      <w:r w:rsidR="00533A6B" w:rsidRPr="008209B1">
        <w:rPr>
          <w:rFonts w:hint="eastAsia"/>
          <w:szCs w:val="24"/>
        </w:rPr>
        <w:t>伏せて</w:t>
      </w:r>
      <w:r w:rsidR="0000506E" w:rsidRPr="008209B1">
        <w:rPr>
          <w:rFonts w:hint="eastAsia"/>
          <w:szCs w:val="24"/>
        </w:rPr>
        <w:t>掲載する。</w:t>
      </w:r>
    </w:p>
    <w:p w14:paraId="7342026C" w14:textId="631C6191" w:rsidR="0000506E" w:rsidRPr="008209B1" w:rsidRDefault="00C6032C" w:rsidP="0050181B">
      <w:pPr>
        <w:ind w:left="720" w:hangingChars="300" w:hanging="720"/>
        <w:rPr>
          <w:szCs w:val="24"/>
        </w:rPr>
      </w:pPr>
      <w:r w:rsidRPr="008209B1">
        <w:rPr>
          <w:rFonts w:hint="eastAsia"/>
          <w:szCs w:val="24"/>
        </w:rPr>
        <w:t xml:space="preserve">　</w:t>
      </w:r>
      <w:r w:rsidR="00F06235" w:rsidRPr="008209B1">
        <w:rPr>
          <w:rFonts w:hint="eastAsia"/>
          <w:szCs w:val="24"/>
        </w:rPr>
        <w:t>(６)</w:t>
      </w:r>
      <w:r w:rsidRPr="008209B1">
        <w:rPr>
          <w:rFonts w:hint="eastAsia"/>
          <w:szCs w:val="24"/>
        </w:rPr>
        <w:t xml:space="preserve">　</w:t>
      </w:r>
      <w:r w:rsidR="0000506E" w:rsidRPr="008209B1">
        <w:rPr>
          <w:rFonts w:hint="eastAsia"/>
          <w:szCs w:val="24"/>
        </w:rPr>
        <w:t>質問の回答書は，実施要領及び仕様書の追加</w:t>
      </w:r>
      <w:r w:rsidR="00D819D5" w:rsidRPr="008209B1">
        <w:rPr>
          <w:rFonts w:hint="eastAsia"/>
          <w:szCs w:val="24"/>
        </w:rPr>
        <w:t>又は</w:t>
      </w:r>
      <w:r w:rsidR="0000506E" w:rsidRPr="008209B1">
        <w:rPr>
          <w:rFonts w:hint="eastAsia"/>
          <w:szCs w:val="24"/>
        </w:rPr>
        <w:t>修正とみなすものとする。</w:t>
      </w:r>
      <w:r w:rsidR="00471528" w:rsidRPr="008209B1">
        <w:rPr>
          <w:rFonts w:hint="eastAsia"/>
          <w:szCs w:val="24"/>
        </w:rPr>
        <w:t>ただし，質問の趣旨等に鑑み，実施要領及び仕様書の追加又は修正を要しないと発注者が判断したものについては，この限りでない。</w:t>
      </w:r>
    </w:p>
    <w:p w14:paraId="61A36378" w14:textId="77777777" w:rsidR="000C430F" w:rsidRPr="008209B1" w:rsidRDefault="000C430F" w:rsidP="000C430F"/>
    <w:p w14:paraId="1539266C" w14:textId="05A8ECE8" w:rsidR="00467521" w:rsidRPr="008209B1" w:rsidRDefault="00507255" w:rsidP="009F6EE3">
      <w:pPr>
        <w:rPr>
          <w:rFonts w:asciiTheme="majorEastAsia" w:eastAsiaTheme="majorEastAsia" w:hAnsiTheme="majorEastAsia"/>
          <w:b/>
          <w:bCs/>
        </w:rPr>
      </w:pPr>
      <w:r w:rsidRPr="008209B1">
        <w:rPr>
          <w:rFonts w:asciiTheme="majorEastAsia" w:eastAsiaTheme="majorEastAsia" w:hAnsiTheme="majorEastAsia" w:hint="eastAsia"/>
          <w:b/>
          <w:bCs/>
        </w:rPr>
        <w:t>８</w:t>
      </w:r>
      <w:r w:rsidR="004F6DE5" w:rsidRPr="008209B1">
        <w:rPr>
          <w:rFonts w:asciiTheme="majorEastAsia" w:eastAsiaTheme="majorEastAsia" w:hAnsiTheme="majorEastAsia" w:hint="eastAsia"/>
          <w:b/>
          <w:bCs/>
        </w:rPr>
        <w:t xml:space="preserve">　</w:t>
      </w:r>
      <w:r w:rsidR="00B358F3" w:rsidRPr="008209B1">
        <w:rPr>
          <w:rFonts w:asciiTheme="majorEastAsia" w:eastAsiaTheme="majorEastAsia" w:hAnsiTheme="majorEastAsia"/>
          <w:b/>
          <w:bCs/>
        </w:rPr>
        <w:t>一次選考審査</w:t>
      </w:r>
      <w:r w:rsidRPr="008209B1">
        <w:rPr>
          <w:rFonts w:asciiTheme="majorEastAsia" w:eastAsiaTheme="majorEastAsia" w:hAnsiTheme="majorEastAsia" w:hint="eastAsia"/>
          <w:b/>
          <w:bCs/>
        </w:rPr>
        <w:t>の実施</w:t>
      </w:r>
    </w:p>
    <w:p w14:paraId="21A27C7B" w14:textId="05685B8D" w:rsidR="00471528" w:rsidRPr="008209B1" w:rsidRDefault="00AF3C9E" w:rsidP="008A4088">
      <w:pPr>
        <w:ind w:leftChars="100" w:left="240" w:firstLineChars="100" w:firstLine="240"/>
      </w:pPr>
      <w:r w:rsidRPr="008209B1">
        <w:rPr>
          <w:rFonts w:hint="eastAsia"/>
        </w:rPr>
        <w:t>事務局において，「</w:t>
      </w:r>
      <w:r w:rsidR="00C47C65" w:rsidRPr="008209B1">
        <w:rPr>
          <w:rFonts w:hint="eastAsia"/>
        </w:rPr>
        <w:t>５</w:t>
      </w:r>
      <w:r w:rsidR="00F06235" w:rsidRPr="008209B1">
        <w:t>(１)</w:t>
      </w:r>
      <w:r w:rsidRPr="008209B1">
        <w:rPr>
          <w:rFonts w:hint="eastAsia"/>
        </w:rPr>
        <w:t>一次選考用提出書類」</w:t>
      </w:r>
      <w:r w:rsidR="00B358F3" w:rsidRPr="008209B1">
        <w:t>に掲げる書類について審査し，参加要件を満たしていることを確認する。</w:t>
      </w:r>
    </w:p>
    <w:p w14:paraId="7855D566" w14:textId="476EF1F2" w:rsidR="00467521" w:rsidRPr="008209B1" w:rsidRDefault="00B358F3" w:rsidP="008A4088">
      <w:pPr>
        <w:ind w:leftChars="100" w:left="240" w:firstLineChars="100" w:firstLine="240"/>
      </w:pPr>
      <w:r w:rsidRPr="008209B1">
        <w:t>参加要件を満たしていることが確認された者に対して，令和</w:t>
      </w:r>
      <w:r w:rsidR="00D01C83" w:rsidRPr="008209B1">
        <w:rPr>
          <w:rFonts w:hint="eastAsia"/>
        </w:rPr>
        <w:t>８</w:t>
      </w:r>
      <w:r w:rsidRPr="008209B1">
        <w:t>年</w:t>
      </w:r>
      <w:r w:rsidR="00D01C83" w:rsidRPr="008209B1">
        <w:rPr>
          <w:rFonts w:hint="eastAsia"/>
        </w:rPr>
        <w:t>３</w:t>
      </w:r>
      <w:r w:rsidRPr="008209B1">
        <w:t>月</w:t>
      </w:r>
      <w:r w:rsidR="00D819D5" w:rsidRPr="008209B1">
        <w:rPr>
          <w:rFonts w:hint="eastAsia"/>
        </w:rPr>
        <w:t>３</w:t>
      </w:r>
      <w:r w:rsidR="008209B1" w:rsidRPr="008209B1">
        <w:rPr>
          <w:rFonts w:hint="eastAsia"/>
        </w:rPr>
        <w:t>１</w:t>
      </w:r>
      <w:r w:rsidR="00CA0973" w:rsidRPr="008209B1">
        <w:t>日</w:t>
      </w:r>
      <w:r w:rsidR="00D819D5" w:rsidRPr="008209B1">
        <w:rPr>
          <w:rFonts w:hint="eastAsia"/>
        </w:rPr>
        <w:t>（</w:t>
      </w:r>
      <w:r w:rsidR="008209B1" w:rsidRPr="008209B1">
        <w:rPr>
          <w:rFonts w:hint="eastAsia"/>
        </w:rPr>
        <w:t>火</w:t>
      </w:r>
      <w:r w:rsidR="00D819D5" w:rsidRPr="008209B1">
        <w:rPr>
          <w:rFonts w:hint="eastAsia"/>
        </w:rPr>
        <w:t>）</w:t>
      </w:r>
      <w:r w:rsidR="00CA0973" w:rsidRPr="008209B1">
        <w:t>までに書面</w:t>
      </w:r>
      <w:r w:rsidR="00CA0973" w:rsidRPr="008209B1">
        <w:rPr>
          <w:rFonts w:hint="eastAsia"/>
        </w:rPr>
        <w:t>又は</w:t>
      </w:r>
      <w:r w:rsidR="00CA0973" w:rsidRPr="008209B1">
        <w:t>メール（参加表明書に記載された</w:t>
      </w:r>
      <w:r w:rsidR="00CA0973" w:rsidRPr="008209B1">
        <w:rPr>
          <w:rFonts w:hint="eastAsia"/>
        </w:rPr>
        <w:t>連絡先として希望する</w:t>
      </w:r>
      <w:r w:rsidRPr="008209B1">
        <w:t>アドレス宛て）によりプレゼンテーションの日程を通知する。また，参加要件を満たしていないとされた者に対しては，令和</w:t>
      </w:r>
      <w:r w:rsidR="00F15496" w:rsidRPr="008209B1">
        <w:rPr>
          <w:rFonts w:hint="eastAsia"/>
        </w:rPr>
        <w:t>８</w:t>
      </w:r>
      <w:r w:rsidRPr="008209B1">
        <w:t>年</w:t>
      </w:r>
      <w:r w:rsidR="00F15496" w:rsidRPr="008209B1">
        <w:rPr>
          <w:rFonts w:hint="eastAsia"/>
        </w:rPr>
        <w:t>３</w:t>
      </w:r>
      <w:r w:rsidRPr="008209B1">
        <w:t>月</w:t>
      </w:r>
      <w:r w:rsidR="00D819D5" w:rsidRPr="008209B1">
        <w:rPr>
          <w:rFonts w:hint="eastAsia"/>
        </w:rPr>
        <w:t>３</w:t>
      </w:r>
      <w:r w:rsidR="008209B1" w:rsidRPr="008209B1">
        <w:rPr>
          <w:rFonts w:hint="eastAsia"/>
        </w:rPr>
        <w:t>１</w:t>
      </w:r>
      <w:r w:rsidR="00CA0973" w:rsidRPr="008209B1">
        <w:t>日</w:t>
      </w:r>
      <w:r w:rsidR="00D819D5" w:rsidRPr="008209B1">
        <w:rPr>
          <w:rFonts w:hint="eastAsia"/>
        </w:rPr>
        <w:t>（</w:t>
      </w:r>
      <w:r w:rsidR="008209B1" w:rsidRPr="008209B1">
        <w:rPr>
          <w:rFonts w:hint="eastAsia"/>
        </w:rPr>
        <w:t>火</w:t>
      </w:r>
      <w:r w:rsidR="00D819D5" w:rsidRPr="008209B1">
        <w:rPr>
          <w:rFonts w:hint="eastAsia"/>
        </w:rPr>
        <w:t>）</w:t>
      </w:r>
      <w:r w:rsidR="00CA0973" w:rsidRPr="008209B1">
        <w:t>までに書面</w:t>
      </w:r>
      <w:r w:rsidR="00CA0973" w:rsidRPr="008209B1">
        <w:rPr>
          <w:rFonts w:hint="eastAsia"/>
        </w:rPr>
        <w:t>又は</w:t>
      </w:r>
      <w:r w:rsidRPr="008209B1">
        <w:t>メール（</w:t>
      </w:r>
      <w:r w:rsidR="00CA0973" w:rsidRPr="008209B1">
        <w:t>参加表明書に記載された</w:t>
      </w:r>
      <w:r w:rsidR="00CA0973" w:rsidRPr="008209B1">
        <w:rPr>
          <w:rFonts w:hint="eastAsia"/>
        </w:rPr>
        <w:t>連絡先として希望する</w:t>
      </w:r>
      <w:r w:rsidR="00CA0973" w:rsidRPr="008209B1">
        <w:t>アドレス宛て</w:t>
      </w:r>
      <w:r w:rsidRPr="008209B1">
        <w:t>）によりその旨と理由を通知する。</w:t>
      </w:r>
    </w:p>
    <w:p w14:paraId="213EBFF1" w14:textId="77777777" w:rsidR="00E36D9C" w:rsidRPr="008209B1" w:rsidRDefault="00E36D9C" w:rsidP="000C430F"/>
    <w:p w14:paraId="4922D608" w14:textId="5E33140A" w:rsidR="00E36D9C" w:rsidRPr="008209B1" w:rsidRDefault="00507255" w:rsidP="009F6EE3">
      <w:pPr>
        <w:rPr>
          <w:rFonts w:asciiTheme="majorEastAsia" w:eastAsiaTheme="majorEastAsia" w:hAnsiTheme="majorEastAsia"/>
          <w:b/>
          <w:bCs/>
        </w:rPr>
      </w:pPr>
      <w:r w:rsidRPr="008209B1">
        <w:rPr>
          <w:rFonts w:asciiTheme="majorEastAsia" w:eastAsiaTheme="majorEastAsia" w:hAnsiTheme="majorEastAsia" w:hint="eastAsia"/>
          <w:b/>
          <w:bCs/>
        </w:rPr>
        <w:t>９</w:t>
      </w:r>
      <w:r w:rsidR="004F6DE5" w:rsidRPr="008209B1">
        <w:rPr>
          <w:rFonts w:asciiTheme="majorEastAsia" w:eastAsiaTheme="majorEastAsia" w:hAnsiTheme="majorEastAsia" w:hint="eastAsia"/>
          <w:b/>
          <w:bCs/>
        </w:rPr>
        <w:t xml:space="preserve">　</w:t>
      </w:r>
      <w:r w:rsidR="00B358F3" w:rsidRPr="008209B1">
        <w:rPr>
          <w:rFonts w:asciiTheme="majorEastAsia" w:eastAsiaTheme="majorEastAsia" w:hAnsiTheme="majorEastAsia"/>
          <w:b/>
          <w:bCs/>
        </w:rPr>
        <w:t>参加表明後の辞退</w:t>
      </w:r>
    </w:p>
    <w:p w14:paraId="185D5ADF" w14:textId="5F0D8E11" w:rsidR="00C6032C" w:rsidRPr="008209B1" w:rsidRDefault="008A4088" w:rsidP="00C6032C">
      <w:pPr>
        <w:ind w:firstLineChars="100" w:firstLine="240"/>
      </w:pPr>
      <w:r w:rsidRPr="008209B1">
        <w:rPr>
          <w:rFonts w:hint="eastAsia"/>
        </w:rPr>
        <w:t xml:space="preserve">　</w:t>
      </w:r>
      <w:r w:rsidR="00B358F3" w:rsidRPr="008209B1">
        <w:t>参加表明書の提出後，参加を取りやめる場合は，参加辞退届[</w:t>
      </w:r>
      <w:r w:rsidR="00E46E74" w:rsidRPr="008209B1">
        <w:t>様式</w:t>
      </w:r>
      <w:r w:rsidR="004E0B79" w:rsidRPr="008209B1">
        <w:rPr>
          <w:rFonts w:hint="eastAsia"/>
        </w:rPr>
        <w:t>６</w:t>
      </w:r>
      <w:r w:rsidR="00B358F3" w:rsidRPr="008209B1">
        <w:t>]を提出すること。</w:t>
      </w:r>
    </w:p>
    <w:p w14:paraId="2E10C326" w14:textId="28F453A0" w:rsidR="00E36D9C" w:rsidRPr="008209B1" w:rsidRDefault="00C6032C" w:rsidP="00C6032C">
      <w:r w:rsidRPr="008209B1">
        <w:rPr>
          <w:rFonts w:hint="eastAsia"/>
        </w:rPr>
        <w:t xml:space="preserve">　</w:t>
      </w:r>
      <w:r w:rsidR="00F06235" w:rsidRPr="008209B1">
        <w:rPr>
          <w:rFonts w:hint="eastAsia"/>
        </w:rPr>
        <w:t>(１)</w:t>
      </w:r>
      <w:r w:rsidRPr="008209B1">
        <w:rPr>
          <w:rFonts w:hint="eastAsia"/>
        </w:rPr>
        <w:t xml:space="preserve">　</w:t>
      </w:r>
      <w:r w:rsidR="00B358F3" w:rsidRPr="008209B1">
        <w:t>参加辞退届の提出期限</w:t>
      </w:r>
      <w:r w:rsidR="00D819D5" w:rsidRPr="008209B1">
        <w:rPr>
          <w:rFonts w:hint="eastAsia"/>
        </w:rPr>
        <w:t xml:space="preserve">　</w:t>
      </w:r>
      <w:r w:rsidR="00B358F3" w:rsidRPr="008209B1">
        <w:t>令和</w:t>
      </w:r>
      <w:r w:rsidR="00F15496" w:rsidRPr="008209B1">
        <w:rPr>
          <w:rFonts w:hint="eastAsia"/>
        </w:rPr>
        <w:t>８</w:t>
      </w:r>
      <w:r w:rsidR="00B358F3" w:rsidRPr="008209B1">
        <w:t>年</w:t>
      </w:r>
      <w:r w:rsidR="00F15496" w:rsidRPr="008209B1">
        <w:rPr>
          <w:rFonts w:hint="eastAsia"/>
        </w:rPr>
        <w:t>４</w:t>
      </w:r>
      <w:r w:rsidR="00B358F3" w:rsidRPr="008209B1">
        <w:t>月</w:t>
      </w:r>
      <w:r w:rsidR="00206689" w:rsidRPr="008209B1">
        <w:rPr>
          <w:rFonts w:hint="eastAsia"/>
        </w:rPr>
        <w:t>１０</w:t>
      </w:r>
      <w:r w:rsidR="00B358F3" w:rsidRPr="008209B1">
        <w:t>日（</w:t>
      </w:r>
      <w:r w:rsidR="00D819D5" w:rsidRPr="008209B1">
        <w:rPr>
          <w:rFonts w:hint="eastAsia"/>
        </w:rPr>
        <w:t>金</w:t>
      </w:r>
      <w:r w:rsidR="00B358F3" w:rsidRPr="008209B1">
        <w:t>）午後５時まで</w:t>
      </w:r>
    </w:p>
    <w:p w14:paraId="5B3A4099" w14:textId="1E64D106" w:rsidR="00C6032C" w:rsidRPr="008209B1" w:rsidRDefault="00C6032C" w:rsidP="00C6032C">
      <w:r w:rsidRPr="008209B1">
        <w:rPr>
          <w:rFonts w:hint="eastAsia"/>
        </w:rPr>
        <w:t xml:space="preserve">　</w:t>
      </w:r>
      <w:r w:rsidR="00F06235" w:rsidRPr="008209B1">
        <w:rPr>
          <w:rFonts w:hint="eastAsia"/>
        </w:rPr>
        <w:t>(２)</w:t>
      </w:r>
      <w:r w:rsidRPr="008209B1">
        <w:rPr>
          <w:rFonts w:hint="eastAsia"/>
        </w:rPr>
        <w:t xml:space="preserve">　</w:t>
      </w:r>
      <w:r w:rsidR="00B358F3" w:rsidRPr="008209B1">
        <w:t>提出先</w:t>
      </w:r>
      <w:r w:rsidR="00AE4D98" w:rsidRPr="008209B1">
        <w:rPr>
          <w:rFonts w:hint="eastAsia"/>
        </w:rPr>
        <w:t xml:space="preserve">　　</w:t>
      </w:r>
      <w:r w:rsidR="0000506E" w:rsidRPr="008209B1">
        <w:rPr>
          <w:rFonts w:hint="eastAsia"/>
        </w:rPr>
        <w:t>６</w:t>
      </w:r>
      <w:r w:rsidR="00F06235" w:rsidRPr="008209B1">
        <w:t>(２)</w:t>
      </w:r>
      <w:r w:rsidR="00B358F3" w:rsidRPr="008209B1">
        <w:t>に同じ</w:t>
      </w:r>
      <w:r w:rsidR="00AE4D98" w:rsidRPr="008209B1">
        <w:rPr>
          <w:rFonts w:hint="eastAsia"/>
        </w:rPr>
        <w:t>。</w:t>
      </w:r>
    </w:p>
    <w:p w14:paraId="7F2E2E22" w14:textId="31C240B2" w:rsidR="00E36D9C" w:rsidRPr="008209B1" w:rsidRDefault="00C6032C" w:rsidP="00C6032C">
      <w:r w:rsidRPr="008209B1">
        <w:rPr>
          <w:rFonts w:hint="eastAsia"/>
        </w:rPr>
        <w:t xml:space="preserve">　</w:t>
      </w:r>
      <w:r w:rsidR="00F06235" w:rsidRPr="008209B1">
        <w:rPr>
          <w:rFonts w:hint="eastAsia"/>
        </w:rPr>
        <w:t>(３)</w:t>
      </w:r>
      <w:r w:rsidRPr="008209B1">
        <w:rPr>
          <w:rFonts w:hint="eastAsia"/>
        </w:rPr>
        <w:t xml:space="preserve">　</w:t>
      </w:r>
      <w:r w:rsidR="00B358F3" w:rsidRPr="008209B1">
        <w:t>提出方法</w:t>
      </w:r>
      <w:r w:rsidR="0000506E" w:rsidRPr="008209B1">
        <w:rPr>
          <w:rFonts w:hint="eastAsia"/>
        </w:rPr>
        <w:t xml:space="preserve">　６</w:t>
      </w:r>
      <w:r w:rsidR="00F06235" w:rsidRPr="008209B1">
        <w:t>(４)</w:t>
      </w:r>
      <w:r w:rsidR="00B358F3" w:rsidRPr="008209B1">
        <w:t>に同じ</w:t>
      </w:r>
      <w:r w:rsidR="00AE4D98" w:rsidRPr="008209B1">
        <w:rPr>
          <w:rFonts w:hint="eastAsia"/>
        </w:rPr>
        <w:t>。</w:t>
      </w:r>
    </w:p>
    <w:p w14:paraId="65E46AAD" w14:textId="7ADF271A" w:rsidR="00E36D9C" w:rsidRPr="008209B1" w:rsidRDefault="00E36D9C" w:rsidP="00E36D9C"/>
    <w:p w14:paraId="45D71026" w14:textId="2D2AE4D2" w:rsidR="009F6EE3" w:rsidRPr="008209B1" w:rsidRDefault="009F6EE3" w:rsidP="009F6EE3">
      <w:pPr>
        <w:ind w:left="723" w:hangingChars="300" w:hanging="723"/>
        <w:rPr>
          <w:rFonts w:asciiTheme="majorEastAsia" w:eastAsiaTheme="majorEastAsia" w:hAnsiTheme="majorEastAsia"/>
          <w:b/>
          <w:bCs/>
          <w:szCs w:val="24"/>
        </w:rPr>
      </w:pPr>
      <w:r w:rsidRPr="008209B1">
        <w:rPr>
          <w:rFonts w:asciiTheme="majorEastAsia" w:eastAsiaTheme="majorEastAsia" w:hAnsiTheme="majorEastAsia" w:hint="eastAsia"/>
          <w:b/>
          <w:bCs/>
          <w:szCs w:val="24"/>
        </w:rPr>
        <w:t>１０　二次選考審査の実施</w:t>
      </w:r>
    </w:p>
    <w:p w14:paraId="4505A61F" w14:textId="3063D422" w:rsidR="003F7DF4" w:rsidRPr="008209B1" w:rsidRDefault="00F15496" w:rsidP="00263B20">
      <w:pPr>
        <w:ind w:leftChars="200" w:left="480" w:firstLineChars="100" w:firstLine="240"/>
      </w:pPr>
      <w:r w:rsidRPr="008209B1">
        <w:rPr>
          <w:rFonts w:hint="eastAsia"/>
        </w:rPr>
        <w:t>保守委託業務適正化管理業務</w:t>
      </w:r>
      <w:r w:rsidR="00471528" w:rsidRPr="008209B1">
        <w:rPr>
          <w:rFonts w:hint="eastAsia"/>
        </w:rPr>
        <w:t>公募型プロポーザル</w:t>
      </w:r>
      <w:r w:rsidR="009F6EE3" w:rsidRPr="008209B1">
        <w:rPr>
          <w:rFonts w:hint="eastAsia"/>
        </w:rPr>
        <w:t>審査委員会</w:t>
      </w:r>
      <w:r w:rsidR="00F657A4" w:rsidRPr="008209B1">
        <w:rPr>
          <w:rFonts w:hint="eastAsia"/>
        </w:rPr>
        <w:t>（以下「審査委員会」という。）</w:t>
      </w:r>
      <w:r w:rsidR="006537AB" w:rsidRPr="008209B1">
        <w:rPr>
          <w:rFonts w:hint="eastAsia"/>
        </w:rPr>
        <w:t>にて</w:t>
      </w:r>
      <w:r w:rsidR="003F7DF4" w:rsidRPr="008209B1">
        <w:rPr>
          <w:rFonts w:hint="eastAsia"/>
        </w:rPr>
        <w:t>「</w:t>
      </w:r>
      <w:r w:rsidR="00C47C65" w:rsidRPr="008209B1">
        <w:rPr>
          <w:rFonts w:hint="eastAsia"/>
        </w:rPr>
        <w:t>５</w:t>
      </w:r>
      <w:r w:rsidR="00F06235" w:rsidRPr="008209B1">
        <w:t>(２)</w:t>
      </w:r>
      <w:r w:rsidR="003F7DF4" w:rsidRPr="008209B1">
        <w:rPr>
          <w:rFonts w:hint="eastAsia"/>
        </w:rPr>
        <w:t>二次選考用提出書類」</w:t>
      </w:r>
      <w:r w:rsidR="00CE30BD" w:rsidRPr="008209B1">
        <w:t>に掲げる書類</w:t>
      </w:r>
      <w:r w:rsidR="00471528" w:rsidRPr="008209B1">
        <w:rPr>
          <w:rFonts w:hint="eastAsia"/>
        </w:rPr>
        <w:t>（一次選考審査において提出された業務実績調書[様式３]を含む。）</w:t>
      </w:r>
      <w:r w:rsidR="00CE30BD" w:rsidRPr="008209B1">
        <w:rPr>
          <w:rFonts w:hint="eastAsia"/>
        </w:rPr>
        <w:t>や</w:t>
      </w:r>
      <w:r w:rsidR="009F6EE3" w:rsidRPr="008209B1">
        <w:t>プレゼンテーション</w:t>
      </w:r>
      <w:r w:rsidR="00CE30BD" w:rsidRPr="008209B1">
        <w:rPr>
          <w:rFonts w:hint="eastAsia"/>
        </w:rPr>
        <w:t>について</w:t>
      </w:r>
      <w:r w:rsidR="004A467D" w:rsidRPr="008209B1">
        <w:rPr>
          <w:rFonts w:hint="eastAsia"/>
        </w:rPr>
        <w:t>，評価基準に基づいて</w:t>
      </w:r>
      <w:r w:rsidR="009F6EE3" w:rsidRPr="008209B1">
        <w:t>審査する。</w:t>
      </w:r>
      <w:r w:rsidR="003F7DF4" w:rsidRPr="008209B1">
        <w:rPr>
          <w:rFonts w:hint="eastAsia"/>
        </w:rPr>
        <w:t>その審査結果をもとに，優先交渉権者及び次順位候補者を選定する。</w:t>
      </w:r>
    </w:p>
    <w:p w14:paraId="1E2ACB6E" w14:textId="3735D1B4" w:rsidR="00686C6E" w:rsidRPr="008209B1" w:rsidRDefault="00F657A4" w:rsidP="00263B20">
      <w:pPr>
        <w:ind w:leftChars="200" w:left="480" w:firstLineChars="100" w:firstLine="240"/>
      </w:pPr>
      <w:r w:rsidRPr="008209B1">
        <w:rPr>
          <w:rFonts w:hint="eastAsia"/>
        </w:rPr>
        <w:t>審査</w:t>
      </w:r>
      <w:r w:rsidR="003F7DF4" w:rsidRPr="008209B1">
        <w:t>委員会は</w:t>
      </w:r>
      <w:r w:rsidR="003F7DF4" w:rsidRPr="008209B1">
        <w:rPr>
          <w:rFonts w:hint="eastAsia"/>
        </w:rPr>
        <w:t>５</w:t>
      </w:r>
      <w:r w:rsidR="009F6EE3" w:rsidRPr="008209B1">
        <w:t xml:space="preserve">人で構成するが，委員の氏名については，選定における公平性を確保するため，審査結果の公表時に公表するものとする。 </w:t>
      </w:r>
    </w:p>
    <w:p w14:paraId="18D731BA" w14:textId="64349095" w:rsidR="0092448D" w:rsidRPr="008209B1" w:rsidRDefault="00C6032C" w:rsidP="00C6032C">
      <w:r w:rsidRPr="008209B1">
        <w:rPr>
          <w:rFonts w:hint="eastAsia"/>
        </w:rPr>
        <w:lastRenderedPageBreak/>
        <w:t xml:space="preserve">　</w:t>
      </w:r>
      <w:r w:rsidR="00F06235" w:rsidRPr="008209B1">
        <w:rPr>
          <w:rFonts w:hint="eastAsia"/>
        </w:rPr>
        <w:t>(１)</w:t>
      </w:r>
      <w:r w:rsidRPr="008209B1">
        <w:rPr>
          <w:rFonts w:hint="eastAsia"/>
        </w:rPr>
        <w:t xml:space="preserve">　</w:t>
      </w:r>
      <w:r w:rsidR="009F6EE3" w:rsidRPr="008209B1">
        <w:t>二次選考審査の方法</w:t>
      </w:r>
    </w:p>
    <w:p w14:paraId="2D3797D7" w14:textId="15615BA3" w:rsidR="00C6032C" w:rsidRPr="008209B1" w:rsidRDefault="00C6032C" w:rsidP="00C6032C">
      <w:pPr>
        <w:ind w:left="960" w:hangingChars="400" w:hanging="960"/>
      </w:pPr>
      <w:r w:rsidRPr="008209B1">
        <w:rPr>
          <w:rFonts w:hint="eastAsia"/>
        </w:rPr>
        <w:t xml:space="preserve">　　　ア　審査委員会において，機能要件評価，技術提案書評価，プレゼンテーション審査及び価格評価を実施する。</w:t>
      </w:r>
    </w:p>
    <w:p w14:paraId="56931D41" w14:textId="53E06C9A" w:rsidR="00C6032C" w:rsidRPr="008209B1" w:rsidRDefault="00C6032C" w:rsidP="00C6032C">
      <w:pPr>
        <w:ind w:left="960" w:hangingChars="400" w:hanging="960"/>
      </w:pPr>
      <w:r w:rsidRPr="008209B1">
        <w:rPr>
          <w:rFonts w:hint="eastAsia"/>
        </w:rPr>
        <w:t xml:space="preserve">　　　イ　プレゼンテーションは，１者当たり１時間</w:t>
      </w:r>
      <w:r w:rsidR="00AC6FAE" w:rsidRPr="008209B1">
        <w:rPr>
          <w:rFonts w:hint="eastAsia"/>
        </w:rPr>
        <w:t>以内</w:t>
      </w:r>
      <w:r w:rsidRPr="008209B1">
        <w:rPr>
          <w:rFonts w:hint="eastAsia"/>
        </w:rPr>
        <w:t>（説明３０分，質疑応答３０分）で説明を受ける。</w:t>
      </w:r>
    </w:p>
    <w:p w14:paraId="4BE93799" w14:textId="69BF4930" w:rsidR="00C6032C" w:rsidRPr="008209B1" w:rsidRDefault="00C6032C" w:rsidP="00C6032C">
      <w:pPr>
        <w:ind w:left="960" w:hangingChars="400" w:hanging="960"/>
      </w:pPr>
      <w:r w:rsidRPr="008209B1">
        <w:rPr>
          <w:rFonts w:hint="eastAsia"/>
        </w:rPr>
        <w:t xml:space="preserve">　　　　　なお，技術提案書のプレゼンテーションは，業務を受託した場合の業務実施体制図に載っている者が行うこと。また，出席者は１者当たり５人以内とする。</w:t>
      </w:r>
    </w:p>
    <w:p w14:paraId="65097105" w14:textId="29623FC5" w:rsidR="00C6032C" w:rsidRPr="008209B1" w:rsidRDefault="00C6032C" w:rsidP="00C6032C">
      <w:pPr>
        <w:ind w:left="960" w:hangingChars="400" w:hanging="960"/>
      </w:pPr>
      <w:r w:rsidRPr="008209B1">
        <w:rPr>
          <w:rFonts w:hint="eastAsia"/>
        </w:rPr>
        <w:t xml:space="preserve">　　　　　プレゼンテ</w:t>
      </w:r>
      <w:r w:rsidR="00C826BD" w:rsidRPr="008209B1">
        <w:rPr>
          <w:rFonts w:hint="eastAsia"/>
        </w:rPr>
        <w:t>ーションに必要となる機材のうち，プロジェクター，スクリーンは発注者</w:t>
      </w:r>
      <w:r w:rsidRPr="008209B1">
        <w:rPr>
          <w:rFonts w:hint="eastAsia"/>
        </w:rPr>
        <w:t>で準備する。パソコン端末その他必要なものがある場合は，提案者にて準備すること。</w:t>
      </w:r>
    </w:p>
    <w:p w14:paraId="4768C2BF" w14:textId="753A081F" w:rsidR="00C6032C" w:rsidRPr="008209B1" w:rsidRDefault="00C6032C" w:rsidP="00C6032C">
      <w:pPr>
        <w:ind w:left="960" w:hangingChars="400" w:hanging="960"/>
      </w:pPr>
      <w:r w:rsidRPr="008209B1">
        <w:rPr>
          <w:rFonts w:hint="eastAsia"/>
        </w:rPr>
        <w:t xml:space="preserve">　　　　　出席者の服装，使用する機材等は，会社名（商号又は名称）等提案者を識別できないよう配慮すること。</w:t>
      </w:r>
    </w:p>
    <w:p w14:paraId="3C3BABBA" w14:textId="65F154AA" w:rsidR="00C6032C" w:rsidRPr="008209B1" w:rsidRDefault="00C6032C" w:rsidP="00C6032C">
      <w:pPr>
        <w:ind w:left="960" w:hangingChars="400" w:hanging="960"/>
      </w:pPr>
      <w:r w:rsidRPr="008209B1">
        <w:rPr>
          <w:rFonts w:hint="eastAsia"/>
        </w:rPr>
        <w:t xml:space="preserve">　　　　　</w:t>
      </w:r>
      <w:r w:rsidR="009F6EE3" w:rsidRPr="008209B1">
        <w:t>プレゼンテーションの詳細な日時等については，メール</w:t>
      </w:r>
      <w:r w:rsidR="00200D5A" w:rsidRPr="008209B1">
        <w:t>（参加表明書に記載された</w:t>
      </w:r>
      <w:r w:rsidR="00200D5A" w:rsidRPr="008209B1">
        <w:rPr>
          <w:rFonts w:hint="eastAsia"/>
        </w:rPr>
        <w:t>連絡先として希望する</w:t>
      </w:r>
      <w:r w:rsidR="00200D5A" w:rsidRPr="008209B1">
        <w:t>アドレス宛て）</w:t>
      </w:r>
      <w:r w:rsidR="009F6EE3" w:rsidRPr="008209B1">
        <w:t>により通知する。</w:t>
      </w:r>
    </w:p>
    <w:p w14:paraId="67EE4C6A" w14:textId="2B9165E4" w:rsidR="00C6032C" w:rsidRPr="008209B1" w:rsidRDefault="00C6032C" w:rsidP="00C6032C">
      <w:pPr>
        <w:ind w:left="720" w:hangingChars="300" w:hanging="720"/>
      </w:pPr>
      <w:r w:rsidRPr="008209B1">
        <w:rPr>
          <w:rFonts w:hint="eastAsia"/>
        </w:rPr>
        <w:t xml:space="preserve">　　　</w:t>
      </w:r>
      <w:r w:rsidR="00EA1385" w:rsidRPr="008209B1">
        <w:rPr>
          <w:rFonts w:hint="eastAsia"/>
        </w:rPr>
        <w:t xml:space="preserve">ウ　</w:t>
      </w:r>
      <w:r w:rsidR="009F6EE3" w:rsidRPr="008209B1">
        <w:t>プレゼンテーションの順番は</w:t>
      </w:r>
      <w:r w:rsidR="004A467D" w:rsidRPr="008209B1">
        <w:rPr>
          <w:rFonts w:hint="eastAsia"/>
        </w:rPr>
        <w:t>二次選考用提出書類の受付順とする。</w:t>
      </w:r>
    </w:p>
    <w:p w14:paraId="30ECB2D9" w14:textId="7B63CB97" w:rsidR="00C6032C" w:rsidRPr="008209B1" w:rsidRDefault="00C6032C" w:rsidP="00C6032C">
      <w:pPr>
        <w:ind w:left="720" w:hangingChars="300" w:hanging="720"/>
      </w:pPr>
      <w:r w:rsidRPr="008209B1">
        <w:rPr>
          <w:rFonts w:hint="eastAsia"/>
        </w:rPr>
        <w:t xml:space="preserve">　　　</w:t>
      </w:r>
      <w:r w:rsidR="00EA1385" w:rsidRPr="008209B1">
        <w:rPr>
          <w:rFonts w:hint="eastAsia"/>
        </w:rPr>
        <w:t xml:space="preserve">エ　</w:t>
      </w:r>
      <w:r w:rsidR="00CA0973" w:rsidRPr="008209B1">
        <w:rPr>
          <w:rFonts w:hint="eastAsia"/>
        </w:rPr>
        <w:t>プレゼンテーションの内容は録画</w:t>
      </w:r>
      <w:r w:rsidRPr="008209B1">
        <w:rPr>
          <w:rFonts w:hint="eastAsia"/>
        </w:rPr>
        <w:t>録音</w:t>
      </w:r>
      <w:r w:rsidR="00167BEF" w:rsidRPr="008209B1">
        <w:rPr>
          <w:rFonts w:hint="eastAsia"/>
        </w:rPr>
        <w:t>する。</w:t>
      </w:r>
    </w:p>
    <w:p w14:paraId="529341BF" w14:textId="4B39EED9" w:rsidR="00C6032C" w:rsidRPr="008209B1" w:rsidRDefault="00C6032C" w:rsidP="00C6032C">
      <w:pPr>
        <w:ind w:left="960" w:hangingChars="400" w:hanging="960"/>
      </w:pPr>
      <w:r w:rsidRPr="008209B1">
        <w:rPr>
          <w:rFonts w:hint="eastAsia"/>
        </w:rPr>
        <w:t xml:space="preserve">　　　</w:t>
      </w:r>
      <w:r w:rsidR="00EA1385" w:rsidRPr="008209B1">
        <w:rPr>
          <w:rFonts w:hint="eastAsia"/>
        </w:rPr>
        <w:t xml:space="preserve">オ　</w:t>
      </w:r>
      <w:r w:rsidR="009F6EE3" w:rsidRPr="008209B1">
        <w:rPr>
          <w:rFonts w:hint="eastAsia"/>
        </w:rPr>
        <w:t>すでに提出された</w:t>
      </w:r>
      <w:r w:rsidR="00E03449" w:rsidRPr="008209B1">
        <w:rPr>
          <w:rFonts w:hint="eastAsia"/>
        </w:rPr>
        <w:t>技術提案書等</w:t>
      </w:r>
      <w:r w:rsidR="009F6EE3" w:rsidRPr="008209B1">
        <w:rPr>
          <w:rFonts w:hint="eastAsia"/>
        </w:rPr>
        <w:t>の差し替えや追加は認めない。誤字脱字がある場合には，プレゼンテーション時に説明すること。</w:t>
      </w:r>
    </w:p>
    <w:p w14:paraId="2B2216E3" w14:textId="51B44A88" w:rsidR="00C6032C" w:rsidRPr="008209B1" w:rsidRDefault="00C6032C" w:rsidP="00C6032C">
      <w:pPr>
        <w:ind w:left="720" w:hangingChars="300" w:hanging="720"/>
        <w:rPr>
          <w:szCs w:val="24"/>
        </w:rPr>
      </w:pPr>
      <w:r w:rsidRPr="008209B1">
        <w:rPr>
          <w:rFonts w:hint="eastAsia"/>
        </w:rPr>
        <w:t xml:space="preserve">　　　</w:t>
      </w:r>
      <w:r w:rsidR="00B112DC" w:rsidRPr="008209B1">
        <w:rPr>
          <w:rFonts w:hint="eastAsia"/>
          <w:szCs w:val="24"/>
        </w:rPr>
        <w:t>カ</w:t>
      </w:r>
      <w:r w:rsidR="009F6EE3" w:rsidRPr="008209B1">
        <w:rPr>
          <w:rFonts w:hint="eastAsia"/>
          <w:szCs w:val="24"/>
        </w:rPr>
        <w:t xml:space="preserve">　実施</w:t>
      </w:r>
      <w:r w:rsidR="00CA0973" w:rsidRPr="008209B1">
        <w:rPr>
          <w:rFonts w:hint="eastAsia"/>
          <w:szCs w:val="24"/>
        </w:rPr>
        <w:t>予定</w:t>
      </w:r>
      <w:r w:rsidR="009F6EE3" w:rsidRPr="008209B1">
        <w:rPr>
          <w:rFonts w:hint="eastAsia"/>
          <w:szCs w:val="24"/>
        </w:rPr>
        <w:t xml:space="preserve">日　</w:t>
      </w:r>
      <w:r w:rsidR="00CD7EE0" w:rsidRPr="008209B1">
        <w:rPr>
          <w:rFonts w:hint="eastAsia"/>
          <w:szCs w:val="24"/>
        </w:rPr>
        <w:t>令和</w:t>
      </w:r>
      <w:r w:rsidR="00F15496" w:rsidRPr="008209B1">
        <w:rPr>
          <w:rFonts w:hint="eastAsia"/>
          <w:szCs w:val="24"/>
        </w:rPr>
        <w:t>８</w:t>
      </w:r>
      <w:r w:rsidR="00CD7EE0" w:rsidRPr="008209B1">
        <w:rPr>
          <w:rFonts w:hint="eastAsia"/>
          <w:szCs w:val="24"/>
        </w:rPr>
        <w:t>年</w:t>
      </w:r>
      <w:r w:rsidR="007B6E52" w:rsidRPr="008209B1">
        <w:rPr>
          <w:rFonts w:hint="eastAsia"/>
          <w:szCs w:val="24"/>
        </w:rPr>
        <w:t>４月１５</w:t>
      </w:r>
      <w:r w:rsidR="00CD7EE0" w:rsidRPr="008209B1">
        <w:rPr>
          <w:rFonts w:hint="eastAsia"/>
          <w:szCs w:val="24"/>
        </w:rPr>
        <w:t>日（</w:t>
      </w:r>
      <w:r w:rsidR="007B6E52" w:rsidRPr="008209B1">
        <w:rPr>
          <w:rFonts w:hint="eastAsia"/>
          <w:szCs w:val="24"/>
        </w:rPr>
        <w:t>水</w:t>
      </w:r>
      <w:r w:rsidR="009F6EE3" w:rsidRPr="008209B1">
        <w:rPr>
          <w:rFonts w:hint="eastAsia"/>
          <w:szCs w:val="24"/>
        </w:rPr>
        <w:t>）</w:t>
      </w:r>
    </w:p>
    <w:p w14:paraId="23B38AAD" w14:textId="0A57D01B" w:rsidR="00C6032C" w:rsidRPr="008209B1" w:rsidRDefault="00C6032C" w:rsidP="00C6032C">
      <w:pPr>
        <w:ind w:left="960" w:hangingChars="400" w:hanging="960"/>
        <w:rPr>
          <w:szCs w:val="24"/>
        </w:rPr>
      </w:pPr>
      <w:r w:rsidRPr="008209B1">
        <w:rPr>
          <w:rFonts w:hint="eastAsia"/>
          <w:szCs w:val="24"/>
        </w:rPr>
        <w:t xml:space="preserve">　　　</w:t>
      </w:r>
      <w:r w:rsidR="00B112DC" w:rsidRPr="008209B1">
        <w:rPr>
          <w:rFonts w:hint="eastAsia"/>
          <w:szCs w:val="24"/>
        </w:rPr>
        <w:t>キ</w:t>
      </w:r>
      <w:r w:rsidR="009F6EE3" w:rsidRPr="008209B1">
        <w:rPr>
          <w:rFonts w:hint="eastAsia"/>
          <w:szCs w:val="24"/>
        </w:rPr>
        <w:t xml:space="preserve">　時間　午前９時から午後５時までの間で，発</w:t>
      </w:r>
      <w:r w:rsidR="00CA0973" w:rsidRPr="008209B1">
        <w:rPr>
          <w:rFonts w:hint="eastAsia"/>
          <w:szCs w:val="24"/>
        </w:rPr>
        <w:t>注者が指定する時間（準備，撤去及び質疑応答の時間を含む１時間以内</w:t>
      </w:r>
      <w:r w:rsidR="009F6EE3" w:rsidRPr="008209B1">
        <w:rPr>
          <w:rFonts w:hint="eastAsia"/>
          <w:szCs w:val="24"/>
        </w:rPr>
        <w:t>とする。）</w:t>
      </w:r>
      <w:r w:rsidR="00CA0973" w:rsidRPr="008209B1">
        <w:rPr>
          <w:rFonts w:hint="eastAsia"/>
          <w:szCs w:val="24"/>
        </w:rPr>
        <w:t>なお，遅くとも開始の１５分前までに所定の場所に到着していること。</w:t>
      </w:r>
    </w:p>
    <w:p w14:paraId="482055E2" w14:textId="57B07AA1" w:rsidR="009F6EE3" w:rsidRPr="008209B1" w:rsidRDefault="00C6032C" w:rsidP="00C6032C">
      <w:pPr>
        <w:ind w:left="720" w:hangingChars="300" w:hanging="720"/>
        <w:rPr>
          <w:szCs w:val="24"/>
        </w:rPr>
      </w:pPr>
      <w:r w:rsidRPr="008209B1">
        <w:rPr>
          <w:rFonts w:hint="eastAsia"/>
          <w:szCs w:val="24"/>
        </w:rPr>
        <w:t xml:space="preserve">　　　</w:t>
      </w:r>
      <w:r w:rsidR="00B112DC" w:rsidRPr="008209B1">
        <w:rPr>
          <w:rFonts w:hint="eastAsia"/>
          <w:szCs w:val="24"/>
        </w:rPr>
        <w:t>ク</w:t>
      </w:r>
      <w:r w:rsidR="009F6EE3" w:rsidRPr="008209B1">
        <w:rPr>
          <w:rFonts w:hint="eastAsia"/>
          <w:szCs w:val="24"/>
        </w:rPr>
        <w:t xml:space="preserve">　場所　大崎市民病院</w:t>
      </w:r>
      <w:r w:rsidR="00D819D5" w:rsidRPr="008209B1">
        <w:rPr>
          <w:rFonts w:hint="eastAsia"/>
          <w:szCs w:val="24"/>
        </w:rPr>
        <w:t>９</w:t>
      </w:r>
      <w:r w:rsidR="009F6EE3" w:rsidRPr="008209B1">
        <w:rPr>
          <w:rFonts w:hint="eastAsia"/>
          <w:szCs w:val="24"/>
        </w:rPr>
        <w:t>階会議室</w:t>
      </w:r>
    </w:p>
    <w:p w14:paraId="6396856D" w14:textId="77777777" w:rsidR="00686C6E" w:rsidRPr="008209B1" w:rsidRDefault="00686C6E" w:rsidP="00EC121E">
      <w:pPr>
        <w:rPr>
          <w:szCs w:val="24"/>
        </w:rPr>
      </w:pPr>
    </w:p>
    <w:p w14:paraId="368A4737" w14:textId="7204A297" w:rsidR="00E05682" w:rsidRPr="008209B1" w:rsidRDefault="00FB009B" w:rsidP="000C430F">
      <w:pPr>
        <w:rPr>
          <w:rFonts w:asciiTheme="majorEastAsia" w:eastAsiaTheme="majorEastAsia" w:hAnsiTheme="majorEastAsia"/>
          <w:b/>
          <w:bCs/>
        </w:rPr>
      </w:pPr>
      <w:r w:rsidRPr="008209B1">
        <w:rPr>
          <w:rFonts w:asciiTheme="majorEastAsia" w:eastAsiaTheme="majorEastAsia" w:hAnsiTheme="majorEastAsia"/>
          <w:b/>
          <w:bCs/>
        </w:rPr>
        <w:t>１</w:t>
      </w:r>
      <w:r w:rsidR="004E4A6E" w:rsidRPr="008209B1">
        <w:rPr>
          <w:rFonts w:asciiTheme="majorEastAsia" w:eastAsiaTheme="majorEastAsia" w:hAnsiTheme="majorEastAsia" w:hint="eastAsia"/>
          <w:b/>
          <w:bCs/>
        </w:rPr>
        <w:t>１</w:t>
      </w:r>
      <w:r w:rsidR="006537AB" w:rsidRPr="008209B1">
        <w:rPr>
          <w:rFonts w:asciiTheme="majorEastAsia" w:eastAsiaTheme="majorEastAsia" w:hAnsiTheme="majorEastAsia" w:hint="eastAsia"/>
          <w:b/>
          <w:bCs/>
        </w:rPr>
        <w:t xml:space="preserve">　</w:t>
      </w:r>
      <w:r w:rsidRPr="008209B1">
        <w:rPr>
          <w:rFonts w:asciiTheme="majorEastAsia" w:eastAsiaTheme="majorEastAsia" w:hAnsiTheme="majorEastAsia"/>
          <w:b/>
          <w:bCs/>
        </w:rPr>
        <w:t>優先交渉権者及び次順位候補者の選定</w:t>
      </w:r>
    </w:p>
    <w:p w14:paraId="1FAE90D6" w14:textId="1EC5DC08" w:rsidR="00E05682" w:rsidRPr="008209B1" w:rsidRDefault="00555A38" w:rsidP="00555A38">
      <w:r w:rsidRPr="008209B1">
        <w:rPr>
          <w:rFonts w:hint="eastAsia"/>
        </w:rPr>
        <w:t xml:space="preserve">　</w:t>
      </w:r>
      <w:r w:rsidR="00F06235" w:rsidRPr="008209B1">
        <w:rPr>
          <w:rFonts w:hint="eastAsia"/>
        </w:rPr>
        <w:t>(１)</w:t>
      </w:r>
      <w:r w:rsidRPr="008209B1">
        <w:rPr>
          <w:rFonts w:hint="eastAsia"/>
        </w:rPr>
        <w:t xml:space="preserve">　</w:t>
      </w:r>
      <w:r w:rsidR="00FB009B" w:rsidRPr="008209B1">
        <w:t>失格要件</w:t>
      </w:r>
      <w:r w:rsidRPr="008209B1">
        <w:rPr>
          <w:rFonts w:hint="eastAsia"/>
        </w:rPr>
        <w:t xml:space="preserve">　次の</w:t>
      </w:r>
      <w:r w:rsidR="00FB009B" w:rsidRPr="008209B1">
        <w:t>いずれかに該当する場合には，提案者は失格とする。</w:t>
      </w:r>
    </w:p>
    <w:p w14:paraId="22F462BF" w14:textId="289D9AB4" w:rsidR="00E05682" w:rsidRPr="008209B1" w:rsidRDefault="005C69B2" w:rsidP="00555A38">
      <w:r w:rsidRPr="008209B1">
        <w:rPr>
          <w:rFonts w:hint="eastAsia"/>
        </w:rPr>
        <w:t xml:space="preserve">　</w:t>
      </w:r>
      <w:r w:rsidR="00555A38" w:rsidRPr="008209B1">
        <w:rPr>
          <w:rFonts w:hint="eastAsia"/>
        </w:rPr>
        <w:t xml:space="preserve">　　ア　</w:t>
      </w:r>
      <w:r w:rsidR="00FB009B" w:rsidRPr="008209B1">
        <w:t>提出書類の記載事項に虚偽の記載があった場合</w:t>
      </w:r>
    </w:p>
    <w:p w14:paraId="169CDA64" w14:textId="61333E6A" w:rsidR="00E05682" w:rsidRPr="008209B1" w:rsidRDefault="005C69B2" w:rsidP="00555A38">
      <w:r w:rsidRPr="008209B1">
        <w:rPr>
          <w:rFonts w:hint="eastAsia"/>
        </w:rPr>
        <w:t xml:space="preserve">　</w:t>
      </w:r>
      <w:r w:rsidR="00555A38" w:rsidRPr="008209B1">
        <w:rPr>
          <w:rFonts w:hint="eastAsia"/>
        </w:rPr>
        <w:t xml:space="preserve">　　イ　</w:t>
      </w:r>
      <w:r w:rsidR="00FB009B" w:rsidRPr="008209B1">
        <w:t>審査の公平性を害する行為があった場合</w:t>
      </w:r>
    </w:p>
    <w:p w14:paraId="08D6177F" w14:textId="75663A74" w:rsidR="00E05682" w:rsidRPr="008209B1" w:rsidRDefault="005C69B2" w:rsidP="00555A38">
      <w:r w:rsidRPr="008209B1">
        <w:rPr>
          <w:rFonts w:hint="eastAsia"/>
        </w:rPr>
        <w:t xml:space="preserve">　</w:t>
      </w:r>
      <w:r w:rsidR="00555A38" w:rsidRPr="008209B1">
        <w:rPr>
          <w:rFonts w:hint="eastAsia"/>
        </w:rPr>
        <w:t xml:space="preserve">　　ウ　</w:t>
      </w:r>
      <w:r w:rsidR="001717F8" w:rsidRPr="008209B1">
        <w:rPr>
          <w:rFonts w:hint="eastAsia"/>
        </w:rPr>
        <w:t>審査</w:t>
      </w:r>
      <w:r w:rsidR="00FB009B" w:rsidRPr="008209B1">
        <w:t>委員会又は本業務の関係者に提案内容に関する助言を求めた場合</w:t>
      </w:r>
    </w:p>
    <w:p w14:paraId="6C20E0B7" w14:textId="503EB7C5" w:rsidR="005C69B2" w:rsidRPr="008209B1" w:rsidRDefault="005C69B2" w:rsidP="00555A38">
      <w:pPr>
        <w:ind w:left="960" w:hangingChars="400" w:hanging="960"/>
      </w:pPr>
      <w:r w:rsidRPr="008209B1">
        <w:rPr>
          <w:rFonts w:hint="eastAsia"/>
        </w:rPr>
        <w:t xml:space="preserve">　</w:t>
      </w:r>
      <w:r w:rsidR="00555A38" w:rsidRPr="008209B1">
        <w:rPr>
          <w:rFonts w:hint="eastAsia"/>
        </w:rPr>
        <w:t xml:space="preserve">　　エ　</w:t>
      </w:r>
      <w:r w:rsidRPr="008209B1">
        <w:rPr>
          <w:rFonts w:hint="eastAsia"/>
        </w:rPr>
        <w:t>プレゼンテーション</w:t>
      </w:r>
      <w:r w:rsidR="00F657A4" w:rsidRPr="008209B1">
        <w:rPr>
          <w:rFonts w:hint="eastAsia"/>
        </w:rPr>
        <w:t>当日</w:t>
      </w:r>
      <w:r w:rsidRPr="008209B1">
        <w:rPr>
          <w:rFonts w:hint="eastAsia"/>
        </w:rPr>
        <w:t>に</w:t>
      </w:r>
      <w:r w:rsidR="00F657A4" w:rsidRPr="008209B1">
        <w:rPr>
          <w:rFonts w:hint="eastAsia"/>
        </w:rPr>
        <w:t>，</w:t>
      </w:r>
      <w:r w:rsidR="00CA0973" w:rsidRPr="008209B1">
        <w:rPr>
          <w:rFonts w:hint="eastAsia"/>
        </w:rPr>
        <w:t>正当な理由無く開始予定時刻までに到着しなかっ</w:t>
      </w:r>
      <w:r w:rsidR="00CA0973" w:rsidRPr="008209B1">
        <w:rPr>
          <w:rFonts w:hint="eastAsia"/>
        </w:rPr>
        <w:lastRenderedPageBreak/>
        <w:t>た場合</w:t>
      </w:r>
    </w:p>
    <w:p w14:paraId="497918FF" w14:textId="13822B24" w:rsidR="00E05682" w:rsidRPr="008209B1" w:rsidRDefault="005C69B2" w:rsidP="00555A38">
      <w:r w:rsidRPr="008209B1">
        <w:rPr>
          <w:rFonts w:hint="eastAsia"/>
        </w:rPr>
        <w:t xml:space="preserve">　</w:t>
      </w:r>
      <w:r w:rsidR="00555A38" w:rsidRPr="008209B1">
        <w:rPr>
          <w:rFonts w:hint="eastAsia"/>
        </w:rPr>
        <w:t xml:space="preserve">　　オ　</w:t>
      </w:r>
      <w:r w:rsidR="00B665DD" w:rsidRPr="008209B1">
        <w:rPr>
          <w:rFonts w:hint="eastAsia"/>
        </w:rPr>
        <w:t>３</w:t>
      </w:r>
      <w:r w:rsidR="00FB009B" w:rsidRPr="008209B1">
        <w:t>に</w:t>
      </w:r>
      <w:r w:rsidR="00C826BD" w:rsidRPr="008209B1">
        <w:rPr>
          <w:rFonts w:hint="eastAsia"/>
        </w:rPr>
        <w:t>規定する</w:t>
      </w:r>
      <w:r w:rsidR="00C6032C" w:rsidRPr="008209B1">
        <w:rPr>
          <w:rFonts w:hint="eastAsia"/>
        </w:rPr>
        <w:t>見積</w:t>
      </w:r>
      <w:r w:rsidR="00FB009B" w:rsidRPr="008209B1">
        <w:t>上限額を超えた場合</w:t>
      </w:r>
    </w:p>
    <w:p w14:paraId="2AE27522" w14:textId="397F0396" w:rsidR="00EE768A" w:rsidRPr="008209B1" w:rsidRDefault="00EE768A" w:rsidP="00471528">
      <w:pPr>
        <w:ind w:left="960" w:hangingChars="400" w:hanging="960"/>
      </w:pPr>
      <w:r w:rsidRPr="008209B1">
        <w:rPr>
          <w:rFonts w:hint="eastAsia"/>
        </w:rPr>
        <w:t xml:space="preserve">　　　カ　１２の評価基準に示す評価点につき，その点数</w:t>
      </w:r>
      <w:r w:rsidR="00471528" w:rsidRPr="008209B1">
        <w:rPr>
          <w:rFonts w:hint="eastAsia"/>
        </w:rPr>
        <w:t>の合計</w:t>
      </w:r>
      <w:r w:rsidRPr="008209B1">
        <w:rPr>
          <w:rFonts w:hint="eastAsia"/>
        </w:rPr>
        <w:t>が</w:t>
      </w:r>
      <w:r w:rsidR="00AC0E75" w:rsidRPr="008209B1">
        <w:rPr>
          <w:rFonts w:hint="eastAsia"/>
        </w:rPr>
        <w:t>３０</w:t>
      </w:r>
      <w:r w:rsidRPr="008209B1">
        <w:rPr>
          <w:rFonts w:hint="eastAsia"/>
        </w:rPr>
        <w:t>０点に満たなかった場合</w:t>
      </w:r>
    </w:p>
    <w:p w14:paraId="2CA78CCA" w14:textId="77777777" w:rsidR="004C759B" w:rsidRPr="008209B1" w:rsidRDefault="004C759B" w:rsidP="00555A38"/>
    <w:p w14:paraId="29A3EAAD" w14:textId="75FDA367" w:rsidR="00E05682" w:rsidRPr="008209B1" w:rsidRDefault="00555A38" w:rsidP="00555A38">
      <w:r w:rsidRPr="008209B1">
        <w:rPr>
          <w:rFonts w:hint="eastAsia"/>
        </w:rPr>
        <w:t xml:space="preserve">　</w:t>
      </w:r>
      <w:r w:rsidR="00F06235" w:rsidRPr="008209B1">
        <w:rPr>
          <w:rFonts w:hint="eastAsia"/>
        </w:rPr>
        <w:t>(２)</w:t>
      </w:r>
      <w:r w:rsidRPr="008209B1">
        <w:rPr>
          <w:rFonts w:hint="eastAsia"/>
        </w:rPr>
        <w:t xml:space="preserve">　</w:t>
      </w:r>
      <w:r w:rsidR="00FB009B" w:rsidRPr="008209B1">
        <w:t>優先交渉権者</w:t>
      </w:r>
    </w:p>
    <w:p w14:paraId="6DCCAC60" w14:textId="3088B260" w:rsidR="00AC25C9" w:rsidRPr="008209B1" w:rsidRDefault="0015096C" w:rsidP="00555A38">
      <w:pPr>
        <w:ind w:left="960" w:hangingChars="400" w:hanging="960"/>
      </w:pPr>
      <w:r w:rsidRPr="008209B1">
        <w:rPr>
          <w:rFonts w:hint="eastAsia"/>
        </w:rPr>
        <w:t xml:space="preserve">　</w:t>
      </w:r>
      <w:r w:rsidR="00555A38" w:rsidRPr="008209B1">
        <w:rPr>
          <w:rFonts w:hint="eastAsia"/>
        </w:rPr>
        <w:t xml:space="preserve">　　ア　</w:t>
      </w:r>
      <w:r w:rsidR="00812F26" w:rsidRPr="008209B1">
        <w:rPr>
          <w:rFonts w:hint="eastAsia"/>
        </w:rPr>
        <w:t>審査委員会にて，「５</w:t>
      </w:r>
      <w:r w:rsidR="00F06235" w:rsidRPr="008209B1">
        <w:rPr>
          <w:rFonts w:hint="eastAsia"/>
        </w:rPr>
        <w:t>(２)</w:t>
      </w:r>
      <w:r w:rsidRPr="008209B1">
        <w:rPr>
          <w:rFonts w:hint="eastAsia"/>
        </w:rPr>
        <w:t>二次選考用提出書類」に掲げる書類</w:t>
      </w:r>
      <w:r w:rsidR="00A5623C" w:rsidRPr="008209B1">
        <w:rPr>
          <w:rFonts w:hint="eastAsia"/>
        </w:rPr>
        <w:t>及び</w:t>
      </w:r>
      <w:r w:rsidRPr="008209B1">
        <w:rPr>
          <w:rFonts w:hint="eastAsia"/>
        </w:rPr>
        <w:t>プレゼンテーション</w:t>
      </w:r>
      <w:r w:rsidR="00F657A4" w:rsidRPr="008209B1">
        <w:rPr>
          <w:rFonts w:hint="eastAsia"/>
        </w:rPr>
        <w:t>について</w:t>
      </w:r>
      <w:r w:rsidRPr="008209B1">
        <w:rPr>
          <w:rFonts w:hint="eastAsia"/>
        </w:rPr>
        <w:t>，評価基準に基づいて審査し，</w:t>
      </w:r>
      <w:r w:rsidR="006F59F8" w:rsidRPr="008209B1">
        <w:t>各審査</w:t>
      </w:r>
      <w:r w:rsidR="00F657A4" w:rsidRPr="008209B1">
        <w:rPr>
          <w:rFonts w:hint="eastAsia"/>
        </w:rPr>
        <w:t>委員</w:t>
      </w:r>
      <w:r w:rsidR="006F59F8" w:rsidRPr="008209B1">
        <w:t>の評価点の合計点が最も高い提案を行った事業者を</w:t>
      </w:r>
      <w:r w:rsidR="00AC25C9" w:rsidRPr="008209B1">
        <w:t>，</w:t>
      </w:r>
      <w:r w:rsidR="00FC310D" w:rsidRPr="008209B1">
        <w:rPr>
          <w:rFonts w:hint="eastAsia"/>
        </w:rPr>
        <w:t>優先交渉権者</w:t>
      </w:r>
      <w:r w:rsidR="006F59F8" w:rsidRPr="008209B1">
        <w:t>として選定する。同点の場合は</w:t>
      </w:r>
      <w:r w:rsidR="00A5623C" w:rsidRPr="008209B1">
        <w:rPr>
          <w:rFonts w:hint="eastAsia"/>
        </w:rPr>
        <w:t>費用</w:t>
      </w:r>
      <w:r w:rsidR="00FC310D" w:rsidRPr="008209B1">
        <w:t>見積書の金額が低い者を</w:t>
      </w:r>
      <w:r w:rsidR="00FC310D" w:rsidRPr="008209B1">
        <w:rPr>
          <w:rFonts w:hint="eastAsia"/>
        </w:rPr>
        <w:t>優先交渉権者</w:t>
      </w:r>
      <w:r w:rsidR="006F59F8" w:rsidRPr="008209B1">
        <w:t>として選定する。</w:t>
      </w:r>
    </w:p>
    <w:p w14:paraId="02339FA5" w14:textId="3A3B7627" w:rsidR="000530F1" w:rsidRPr="008209B1" w:rsidRDefault="00555A38" w:rsidP="00555A38">
      <w:pPr>
        <w:ind w:left="960" w:hangingChars="400" w:hanging="960"/>
      </w:pPr>
      <w:r w:rsidRPr="008209B1">
        <w:rPr>
          <w:rFonts w:hint="eastAsia"/>
        </w:rPr>
        <w:t xml:space="preserve">　　　イ</w:t>
      </w:r>
      <w:r w:rsidR="00E93C30" w:rsidRPr="008209B1">
        <w:rPr>
          <w:rFonts w:hint="eastAsia"/>
        </w:rPr>
        <w:t xml:space="preserve">　</w:t>
      </w:r>
      <w:r w:rsidR="00FB009B" w:rsidRPr="008209B1">
        <w:t>優先交渉権者との間に調整協議が成立した場合は契約相手方として決定する。なお，調整協議不成立の場合は，次順位候補者と調整協議を行い，協議成立の場合は契約相手方としてこれを決定する</w:t>
      </w:r>
      <w:r w:rsidR="000530F1" w:rsidRPr="008209B1">
        <w:rPr>
          <w:rFonts w:hint="eastAsia"/>
        </w:rPr>
        <w:t>。</w:t>
      </w:r>
    </w:p>
    <w:p w14:paraId="7C78CABA" w14:textId="77777777" w:rsidR="004545DD" w:rsidRPr="008209B1" w:rsidRDefault="004545DD" w:rsidP="00403CE0">
      <w:pPr>
        <w:rPr>
          <w:rFonts w:asciiTheme="majorEastAsia" w:eastAsiaTheme="majorEastAsia" w:hAnsiTheme="majorEastAsia"/>
          <w:b/>
          <w:bCs/>
        </w:rPr>
      </w:pPr>
    </w:p>
    <w:p w14:paraId="0B6480FD" w14:textId="1AAD112E" w:rsidR="000530F1" w:rsidRPr="008209B1" w:rsidRDefault="00FB009B" w:rsidP="00403CE0">
      <w:pPr>
        <w:rPr>
          <w:rFonts w:asciiTheme="majorEastAsia" w:eastAsiaTheme="majorEastAsia" w:hAnsiTheme="majorEastAsia"/>
          <w:b/>
          <w:bCs/>
        </w:rPr>
      </w:pPr>
      <w:r w:rsidRPr="008209B1">
        <w:rPr>
          <w:rFonts w:asciiTheme="majorEastAsia" w:eastAsiaTheme="majorEastAsia" w:hAnsiTheme="majorEastAsia"/>
          <w:b/>
          <w:bCs/>
        </w:rPr>
        <w:t>１</w:t>
      </w:r>
      <w:r w:rsidR="004E4A6E" w:rsidRPr="008209B1">
        <w:rPr>
          <w:rFonts w:asciiTheme="majorEastAsia" w:eastAsiaTheme="majorEastAsia" w:hAnsiTheme="majorEastAsia" w:hint="eastAsia"/>
          <w:b/>
          <w:bCs/>
        </w:rPr>
        <w:t>２</w:t>
      </w:r>
      <w:r w:rsidR="00E93C30" w:rsidRPr="008209B1">
        <w:rPr>
          <w:rFonts w:asciiTheme="majorEastAsia" w:eastAsiaTheme="majorEastAsia" w:hAnsiTheme="majorEastAsia" w:hint="eastAsia"/>
          <w:b/>
          <w:bCs/>
        </w:rPr>
        <w:t xml:space="preserve">　</w:t>
      </w:r>
      <w:r w:rsidRPr="008209B1">
        <w:rPr>
          <w:rFonts w:asciiTheme="majorEastAsia" w:eastAsiaTheme="majorEastAsia" w:hAnsiTheme="majorEastAsia"/>
          <w:b/>
          <w:bCs/>
        </w:rPr>
        <w:t>評価基準</w:t>
      </w:r>
    </w:p>
    <w:p w14:paraId="0397EECB" w14:textId="0AA0C32D" w:rsidR="00F341B9" w:rsidRPr="008209B1" w:rsidRDefault="0067696B" w:rsidP="00263B20">
      <w:pPr>
        <w:ind w:leftChars="100" w:left="240" w:firstLineChars="100" w:firstLine="240"/>
      </w:pPr>
      <w:r w:rsidRPr="008209B1">
        <w:rPr>
          <w:rFonts w:hint="eastAsia"/>
        </w:rPr>
        <w:t>下記</w:t>
      </w:r>
      <w:r w:rsidR="00F341B9" w:rsidRPr="008209B1">
        <w:rPr>
          <w:rFonts w:hint="eastAsia"/>
        </w:rPr>
        <w:t>評価基準に基づき，審査委員会により選定する。</w:t>
      </w:r>
      <w:r w:rsidR="00E657DF" w:rsidRPr="008209B1">
        <w:rPr>
          <w:rFonts w:hint="eastAsia"/>
        </w:rPr>
        <w:t>なお，本プロポーザル</w:t>
      </w:r>
      <w:r w:rsidR="00F341B9" w:rsidRPr="008209B1">
        <w:rPr>
          <w:rFonts w:hint="eastAsia"/>
        </w:rPr>
        <w:t>の評価項目及び配点は次に掲げるものとする。</w:t>
      </w:r>
    </w:p>
    <w:tbl>
      <w:tblPr>
        <w:tblStyle w:val="ad"/>
        <w:tblW w:w="9497" w:type="dxa"/>
        <w:tblInd w:w="250" w:type="dxa"/>
        <w:tblLayout w:type="fixed"/>
        <w:tblLook w:val="04A0" w:firstRow="1" w:lastRow="0" w:firstColumn="1" w:lastColumn="0" w:noHBand="0" w:noVBand="1"/>
      </w:tblPr>
      <w:tblGrid>
        <w:gridCol w:w="2297"/>
        <w:gridCol w:w="5925"/>
        <w:gridCol w:w="1275"/>
      </w:tblGrid>
      <w:tr w:rsidR="00B112DC" w:rsidRPr="008209B1" w14:paraId="01305BBD" w14:textId="7886DC59" w:rsidTr="007B7CAB">
        <w:tc>
          <w:tcPr>
            <w:tcW w:w="2297" w:type="dxa"/>
          </w:tcPr>
          <w:p w14:paraId="3589C3FC" w14:textId="2F9C9A4B" w:rsidR="008C2A2E" w:rsidRPr="008209B1" w:rsidRDefault="008C2A2E" w:rsidP="00FC310D">
            <w:pPr>
              <w:jc w:val="center"/>
            </w:pPr>
            <w:r w:rsidRPr="008209B1">
              <w:rPr>
                <w:rFonts w:hint="eastAsia"/>
              </w:rPr>
              <w:t>評価項目</w:t>
            </w:r>
          </w:p>
        </w:tc>
        <w:tc>
          <w:tcPr>
            <w:tcW w:w="5925" w:type="dxa"/>
          </w:tcPr>
          <w:p w14:paraId="5F3268EF" w14:textId="11EE9088" w:rsidR="008C2A2E" w:rsidRPr="008209B1" w:rsidRDefault="00D37790" w:rsidP="008C2A2E">
            <w:pPr>
              <w:jc w:val="center"/>
            </w:pPr>
            <w:r w:rsidRPr="008209B1">
              <w:rPr>
                <w:rFonts w:hint="eastAsia"/>
              </w:rPr>
              <w:t>評価内容</w:t>
            </w:r>
          </w:p>
        </w:tc>
        <w:tc>
          <w:tcPr>
            <w:tcW w:w="1275" w:type="dxa"/>
          </w:tcPr>
          <w:p w14:paraId="68C02FE0" w14:textId="47118C3B" w:rsidR="008C2A2E" w:rsidRPr="008209B1" w:rsidRDefault="008C2A2E" w:rsidP="00CF1EAF">
            <w:pPr>
              <w:jc w:val="center"/>
            </w:pPr>
            <w:r w:rsidRPr="008209B1">
              <w:rPr>
                <w:rFonts w:hint="eastAsia"/>
              </w:rPr>
              <w:t>配点</w:t>
            </w:r>
          </w:p>
        </w:tc>
      </w:tr>
      <w:tr w:rsidR="00BC6BDC" w:rsidRPr="008209B1" w14:paraId="5646A64E" w14:textId="77777777" w:rsidTr="007B7CAB">
        <w:tc>
          <w:tcPr>
            <w:tcW w:w="2297" w:type="dxa"/>
            <w:tcBorders>
              <w:top w:val="single" w:sz="4" w:space="0" w:color="auto"/>
            </w:tcBorders>
          </w:tcPr>
          <w:p w14:paraId="61531F8F" w14:textId="5B5F5F7A" w:rsidR="00BC6BDC" w:rsidRPr="008209B1" w:rsidRDefault="00F06235" w:rsidP="00AC0E75">
            <w:r w:rsidRPr="008209B1">
              <w:rPr>
                <w:rFonts w:hint="eastAsia"/>
              </w:rPr>
              <w:t>(１)</w:t>
            </w:r>
            <w:r w:rsidR="001902D4" w:rsidRPr="008209B1">
              <w:rPr>
                <w:rFonts w:hint="eastAsia"/>
              </w:rPr>
              <w:t>業務</w:t>
            </w:r>
            <w:r w:rsidR="00BC6BDC" w:rsidRPr="008209B1">
              <w:rPr>
                <w:rFonts w:hint="eastAsia"/>
              </w:rPr>
              <w:t>実績</w:t>
            </w:r>
          </w:p>
        </w:tc>
        <w:tc>
          <w:tcPr>
            <w:tcW w:w="5925" w:type="dxa"/>
          </w:tcPr>
          <w:p w14:paraId="4CEE8CF6" w14:textId="58E68EEF" w:rsidR="00BC6BDC" w:rsidRPr="008209B1" w:rsidRDefault="00BC6BDC" w:rsidP="00BC6BDC">
            <w:pPr>
              <w:jc w:val="left"/>
            </w:pPr>
            <w:r w:rsidRPr="008209B1">
              <w:rPr>
                <w:rFonts w:hint="eastAsia"/>
              </w:rPr>
              <w:t>国，地方自治体及び病院等の</w:t>
            </w:r>
            <w:r w:rsidR="001902D4" w:rsidRPr="008209B1">
              <w:rPr>
                <w:rFonts w:hint="eastAsia"/>
              </w:rPr>
              <w:t>業務</w:t>
            </w:r>
            <w:r w:rsidRPr="008209B1">
              <w:rPr>
                <w:rFonts w:hint="eastAsia"/>
              </w:rPr>
              <w:t>実績</w:t>
            </w:r>
          </w:p>
        </w:tc>
        <w:tc>
          <w:tcPr>
            <w:tcW w:w="1275" w:type="dxa"/>
            <w:vAlign w:val="center"/>
          </w:tcPr>
          <w:p w14:paraId="76A2954D" w14:textId="1FC1B813" w:rsidR="00BC6BDC" w:rsidRPr="008209B1" w:rsidRDefault="00EB18DD" w:rsidP="00BC6BDC">
            <w:pPr>
              <w:jc w:val="right"/>
            </w:pPr>
            <w:r w:rsidRPr="008209B1">
              <w:rPr>
                <w:rFonts w:hint="eastAsia"/>
              </w:rPr>
              <w:t>５</w:t>
            </w:r>
            <w:r w:rsidR="00BC6BDC" w:rsidRPr="008209B1">
              <w:rPr>
                <w:rFonts w:hint="eastAsia"/>
              </w:rPr>
              <w:t>０点</w:t>
            </w:r>
          </w:p>
        </w:tc>
      </w:tr>
      <w:tr w:rsidR="00BC6BDC" w:rsidRPr="008209B1" w14:paraId="3634CCA7" w14:textId="252A5E52" w:rsidTr="007B7CAB">
        <w:tc>
          <w:tcPr>
            <w:tcW w:w="2297" w:type="dxa"/>
            <w:vMerge w:val="restart"/>
            <w:tcBorders>
              <w:top w:val="single" w:sz="4" w:space="0" w:color="auto"/>
            </w:tcBorders>
          </w:tcPr>
          <w:p w14:paraId="2C29965D" w14:textId="517C85A1" w:rsidR="00BC6BDC" w:rsidRPr="008209B1" w:rsidRDefault="00F06235" w:rsidP="00BC6BDC">
            <w:pPr>
              <w:ind w:left="480" w:hangingChars="200" w:hanging="480"/>
            </w:pPr>
            <w:r w:rsidRPr="008209B1">
              <w:rPr>
                <w:rFonts w:hint="eastAsia"/>
              </w:rPr>
              <w:t>(２)</w:t>
            </w:r>
            <w:r w:rsidR="00BC6BDC" w:rsidRPr="008209B1">
              <w:rPr>
                <w:rFonts w:hint="eastAsia"/>
              </w:rPr>
              <w:t>技術提案書</w:t>
            </w:r>
          </w:p>
        </w:tc>
        <w:tc>
          <w:tcPr>
            <w:tcW w:w="5925" w:type="dxa"/>
          </w:tcPr>
          <w:p w14:paraId="527A3AF6" w14:textId="31AB6EC6" w:rsidR="00BC6BDC" w:rsidRPr="008209B1" w:rsidRDefault="00BC6BDC" w:rsidP="00BC6BDC">
            <w:pPr>
              <w:jc w:val="left"/>
            </w:pPr>
            <w:r w:rsidRPr="008209B1">
              <w:rPr>
                <w:rFonts w:hint="eastAsia"/>
              </w:rPr>
              <w:t>基本方針</w:t>
            </w:r>
          </w:p>
        </w:tc>
        <w:tc>
          <w:tcPr>
            <w:tcW w:w="1275" w:type="dxa"/>
            <w:vMerge w:val="restart"/>
            <w:vAlign w:val="center"/>
          </w:tcPr>
          <w:p w14:paraId="65712B94" w14:textId="50638010" w:rsidR="00BC6BDC" w:rsidRPr="008209B1" w:rsidRDefault="00B13512" w:rsidP="00BC6BDC">
            <w:pPr>
              <w:jc w:val="right"/>
            </w:pPr>
            <w:r w:rsidRPr="008209B1">
              <w:rPr>
                <w:rFonts w:hint="eastAsia"/>
              </w:rPr>
              <w:t>２</w:t>
            </w:r>
            <w:r w:rsidR="00EB18DD" w:rsidRPr="008209B1">
              <w:rPr>
                <w:rFonts w:hint="eastAsia"/>
              </w:rPr>
              <w:t>５</w:t>
            </w:r>
            <w:r w:rsidR="00BC6BDC" w:rsidRPr="008209B1">
              <w:rPr>
                <w:rFonts w:hint="eastAsia"/>
              </w:rPr>
              <w:t>０点</w:t>
            </w:r>
          </w:p>
        </w:tc>
      </w:tr>
      <w:tr w:rsidR="00BC6BDC" w:rsidRPr="008209B1" w14:paraId="4A8E90FD" w14:textId="77777777" w:rsidTr="007B7CAB">
        <w:tc>
          <w:tcPr>
            <w:tcW w:w="2297" w:type="dxa"/>
            <w:vMerge/>
          </w:tcPr>
          <w:p w14:paraId="0EE89DE1" w14:textId="77777777" w:rsidR="00BC6BDC" w:rsidRPr="008209B1" w:rsidRDefault="00BC6BDC" w:rsidP="00BC6BDC">
            <w:pPr>
              <w:ind w:left="480" w:hangingChars="200" w:hanging="480"/>
            </w:pPr>
          </w:p>
        </w:tc>
        <w:tc>
          <w:tcPr>
            <w:tcW w:w="5925" w:type="dxa"/>
          </w:tcPr>
          <w:p w14:paraId="0CFD67EE" w14:textId="74AAD20A" w:rsidR="00BC6BDC" w:rsidRPr="008209B1" w:rsidRDefault="00BC6BDC" w:rsidP="00BC6BDC">
            <w:pPr>
              <w:jc w:val="left"/>
            </w:pPr>
            <w:r w:rsidRPr="008209B1">
              <w:rPr>
                <w:rFonts w:hint="eastAsia"/>
              </w:rPr>
              <w:t>業務推進体制及び実施スケジュール</w:t>
            </w:r>
          </w:p>
        </w:tc>
        <w:tc>
          <w:tcPr>
            <w:tcW w:w="1275" w:type="dxa"/>
            <w:vMerge/>
            <w:vAlign w:val="center"/>
          </w:tcPr>
          <w:p w14:paraId="7088C8DC" w14:textId="77777777" w:rsidR="00BC6BDC" w:rsidRPr="008209B1" w:rsidRDefault="00BC6BDC" w:rsidP="00BC6BDC">
            <w:pPr>
              <w:jc w:val="right"/>
            </w:pPr>
          </w:p>
        </w:tc>
      </w:tr>
      <w:tr w:rsidR="00BC6BDC" w:rsidRPr="008209B1" w14:paraId="64BF7B10" w14:textId="77777777" w:rsidTr="007B7CAB">
        <w:tc>
          <w:tcPr>
            <w:tcW w:w="2297" w:type="dxa"/>
            <w:vMerge/>
          </w:tcPr>
          <w:p w14:paraId="49C093C1" w14:textId="77777777" w:rsidR="00BC6BDC" w:rsidRPr="008209B1" w:rsidRDefault="00BC6BDC" w:rsidP="00BC6BDC">
            <w:pPr>
              <w:ind w:left="480" w:hangingChars="200" w:hanging="480"/>
            </w:pPr>
          </w:p>
        </w:tc>
        <w:tc>
          <w:tcPr>
            <w:tcW w:w="5925" w:type="dxa"/>
          </w:tcPr>
          <w:p w14:paraId="7BF132C2" w14:textId="4D10A874" w:rsidR="00BC6BDC" w:rsidRPr="008209B1" w:rsidRDefault="00BC6BDC" w:rsidP="00BC6BDC">
            <w:pPr>
              <w:jc w:val="left"/>
            </w:pPr>
            <w:r w:rsidRPr="008209B1">
              <w:rPr>
                <w:rFonts w:hint="eastAsia"/>
              </w:rPr>
              <w:t>提案する業務の特徴，機能等</w:t>
            </w:r>
          </w:p>
        </w:tc>
        <w:tc>
          <w:tcPr>
            <w:tcW w:w="1275" w:type="dxa"/>
            <w:vMerge/>
            <w:vAlign w:val="center"/>
          </w:tcPr>
          <w:p w14:paraId="6F352453" w14:textId="77777777" w:rsidR="00BC6BDC" w:rsidRPr="008209B1" w:rsidRDefault="00BC6BDC" w:rsidP="00BC6BDC">
            <w:pPr>
              <w:jc w:val="right"/>
            </w:pPr>
          </w:p>
        </w:tc>
      </w:tr>
      <w:tr w:rsidR="00BC6BDC" w:rsidRPr="008209B1" w14:paraId="4CC48E8D" w14:textId="77777777" w:rsidTr="007B7CAB">
        <w:trPr>
          <w:trHeight w:val="476"/>
        </w:trPr>
        <w:tc>
          <w:tcPr>
            <w:tcW w:w="2297" w:type="dxa"/>
            <w:vMerge/>
            <w:tcBorders>
              <w:bottom w:val="single" w:sz="4" w:space="0" w:color="auto"/>
            </w:tcBorders>
          </w:tcPr>
          <w:p w14:paraId="5A5403FF" w14:textId="77777777" w:rsidR="00BC6BDC" w:rsidRPr="008209B1" w:rsidRDefault="00BC6BDC" w:rsidP="00BC6BDC">
            <w:pPr>
              <w:ind w:left="480" w:hangingChars="200" w:hanging="480"/>
            </w:pPr>
          </w:p>
        </w:tc>
        <w:tc>
          <w:tcPr>
            <w:tcW w:w="5925" w:type="dxa"/>
            <w:tcBorders>
              <w:bottom w:val="single" w:sz="4" w:space="0" w:color="auto"/>
            </w:tcBorders>
          </w:tcPr>
          <w:p w14:paraId="642A22C1" w14:textId="4D6D4DB9" w:rsidR="00BC6BDC" w:rsidRPr="008209B1" w:rsidRDefault="00BC6BDC" w:rsidP="00BC6BDC">
            <w:pPr>
              <w:jc w:val="left"/>
            </w:pPr>
            <w:r w:rsidRPr="008209B1">
              <w:rPr>
                <w:rFonts w:hint="eastAsia"/>
              </w:rPr>
              <w:t>追加提案・アピールポイント</w:t>
            </w:r>
          </w:p>
        </w:tc>
        <w:tc>
          <w:tcPr>
            <w:tcW w:w="1275" w:type="dxa"/>
            <w:vMerge/>
            <w:tcBorders>
              <w:bottom w:val="single" w:sz="4" w:space="0" w:color="auto"/>
            </w:tcBorders>
            <w:vAlign w:val="center"/>
          </w:tcPr>
          <w:p w14:paraId="3F842D24" w14:textId="77777777" w:rsidR="00BC6BDC" w:rsidRPr="008209B1" w:rsidRDefault="00BC6BDC" w:rsidP="00BC6BDC">
            <w:pPr>
              <w:jc w:val="right"/>
            </w:pPr>
          </w:p>
        </w:tc>
      </w:tr>
      <w:tr w:rsidR="00BC6BDC" w:rsidRPr="008209B1" w14:paraId="46A1E0FA" w14:textId="03E02CE6" w:rsidTr="007B7CAB">
        <w:tc>
          <w:tcPr>
            <w:tcW w:w="2297" w:type="dxa"/>
            <w:vMerge w:val="restart"/>
            <w:tcBorders>
              <w:top w:val="single" w:sz="4" w:space="0" w:color="auto"/>
            </w:tcBorders>
          </w:tcPr>
          <w:p w14:paraId="3C2DDDC7" w14:textId="2F179189" w:rsidR="00BC6BDC" w:rsidRPr="008209B1" w:rsidRDefault="00F06235" w:rsidP="00BC6BDC">
            <w:r w:rsidRPr="008209B1">
              <w:rPr>
                <w:rFonts w:hint="eastAsia"/>
              </w:rPr>
              <w:t>(３)</w:t>
            </w:r>
            <w:r w:rsidR="00BC6BDC" w:rsidRPr="008209B1">
              <w:rPr>
                <w:rFonts w:hint="eastAsia"/>
              </w:rPr>
              <w:t>プレゼンテーション</w:t>
            </w:r>
          </w:p>
        </w:tc>
        <w:tc>
          <w:tcPr>
            <w:tcW w:w="5925" w:type="dxa"/>
            <w:tcBorders>
              <w:top w:val="nil"/>
              <w:bottom w:val="single" w:sz="4" w:space="0" w:color="auto"/>
            </w:tcBorders>
          </w:tcPr>
          <w:p w14:paraId="667A7CE4" w14:textId="00812D1E" w:rsidR="00BC6BDC" w:rsidRPr="008209B1" w:rsidRDefault="00BC6BDC" w:rsidP="00BC6BDC">
            <w:pPr>
              <w:jc w:val="left"/>
            </w:pPr>
            <w:r w:rsidRPr="008209B1">
              <w:rPr>
                <w:rFonts w:hint="eastAsia"/>
              </w:rPr>
              <w:t>取組姿勢</w:t>
            </w:r>
          </w:p>
        </w:tc>
        <w:tc>
          <w:tcPr>
            <w:tcW w:w="1275" w:type="dxa"/>
            <w:vMerge w:val="restart"/>
            <w:tcBorders>
              <w:top w:val="nil"/>
            </w:tcBorders>
            <w:vAlign w:val="center"/>
          </w:tcPr>
          <w:p w14:paraId="4A27368A" w14:textId="40E500B4" w:rsidR="00BC6BDC" w:rsidRPr="008209B1" w:rsidRDefault="00845CA3" w:rsidP="00BC6BDC">
            <w:pPr>
              <w:jc w:val="right"/>
            </w:pPr>
            <w:r w:rsidRPr="008209B1">
              <w:rPr>
                <w:rFonts w:hint="eastAsia"/>
              </w:rPr>
              <w:t>５</w:t>
            </w:r>
            <w:r w:rsidR="00BC6BDC" w:rsidRPr="008209B1">
              <w:rPr>
                <w:rFonts w:hint="eastAsia"/>
              </w:rPr>
              <w:t>０点</w:t>
            </w:r>
          </w:p>
        </w:tc>
      </w:tr>
      <w:tr w:rsidR="00BC6BDC" w:rsidRPr="008209B1" w14:paraId="4A3BE1E9" w14:textId="77777777" w:rsidTr="007B7CAB">
        <w:tc>
          <w:tcPr>
            <w:tcW w:w="2297" w:type="dxa"/>
            <w:vMerge/>
          </w:tcPr>
          <w:p w14:paraId="2A3654C2" w14:textId="77777777" w:rsidR="00BC6BDC" w:rsidRPr="008209B1" w:rsidRDefault="00BC6BDC" w:rsidP="00BC6BDC"/>
        </w:tc>
        <w:tc>
          <w:tcPr>
            <w:tcW w:w="5925" w:type="dxa"/>
            <w:tcBorders>
              <w:top w:val="single" w:sz="4" w:space="0" w:color="auto"/>
              <w:bottom w:val="single" w:sz="4" w:space="0" w:color="auto"/>
            </w:tcBorders>
          </w:tcPr>
          <w:p w14:paraId="015E7005" w14:textId="6FBEA94D" w:rsidR="00BC6BDC" w:rsidRPr="008209B1" w:rsidRDefault="00BC6BDC" w:rsidP="00BC6BDC">
            <w:pPr>
              <w:jc w:val="left"/>
            </w:pPr>
            <w:r w:rsidRPr="008209B1">
              <w:rPr>
                <w:rFonts w:hint="eastAsia"/>
              </w:rPr>
              <w:t>知識・説得力</w:t>
            </w:r>
          </w:p>
        </w:tc>
        <w:tc>
          <w:tcPr>
            <w:tcW w:w="1275" w:type="dxa"/>
            <w:vMerge/>
            <w:vAlign w:val="center"/>
          </w:tcPr>
          <w:p w14:paraId="1EFC259E" w14:textId="77777777" w:rsidR="00BC6BDC" w:rsidRPr="008209B1" w:rsidRDefault="00BC6BDC" w:rsidP="00BC6BDC">
            <w:pPr>
              <w:jc w:val="right"/>
            </w:pPr>
          </w:p>
        </w:tc>
      </w:tr>
      <w:tr w:rsidR="00BC6BDC" w:rsidRPr="008209B1" w14:paraId="7F065F0E" w14:textId="77777777" w:rsidTr="007B7CAB">
        <w:tc>
          <w:tcPr>
            <w:tcW w:w="2297" w:type="dxa"/>
            <w:vMerge/>
            <w:tcBorders>
              <w:bottom w:val="nil"/>
            </w:tcBorders>
          </w:tcPr>
          <w:p w14:paraId="7EB3DE19" w14:textId="77777777" w:rsidR="00BC6BDC" w:rsidRPr="008209B1" w:rsidRDefault="00BC6BDC" w:rsidP="00BC6BDC"/>
        </w:tc>
        <w:tc>
          <w:tcPr>
            <w:tcW w:w="5925" w:type="dxa"/>
            <w:tcBorders>
              <w:top w:val="single" w:sz="4" w:space="0" w:color="auto"/>
              <w:bottom w:val="nil"/>
            </w:tcBorders>
          </w:tcPr>
          <w:p w14:paraId="555C607D" w14:textId="20E38054" w:rsidR="00BC6BDC" w:rsidRPr="008209B1" w:rsidRDefault="00BC6BDC" w:rsidP="00BC6BDC">
            <w:pPr>
              <w:jc w:val="left"/>
            </w:pPr>
            <w:r w:rsidRPr="008209B1">
              <w:rPr>
                <w:rFonts w:hint="eastAsia"/>
              </w:rPr>
              <w:t>信頼性・コミュニケーション能力</w:t>
            </w:r>
          </w:p>
        </w:tc>
        <w:tc>
          <w:tcPr>
            <w:tcW w:w="1275" w:type="dxa"/>
            <w:vMerge/>
            <w:tcBorders>
              <w:bottom w:val="nil"/>
            </w:tcBorders>
            <w:vAlign w:val="center"/>
          </w:tcPr>
          <w:p w14:paraId="53EE7B8B" w14:textId="77777777" w:rsidR="00BC6BDC" w:rsidRPr="008209B1" w:rsidRDefault="00BC6BDC" w:rsidP="00BC6BDC">
            <w:pPr>
              <w:jc w:val="right"/>
            </w:pPr>
          </w:p>
        </w:tc>
      </w:tr>
      <w:tr w:rsidR="00BC6BDC" w:rsidRPr="008209B1" w14:paraId="5AE1F712" w14:textId="09DCD544" w:rsidTr="007B7CAB">
        <w:tc>
          <w:tcPr>
            <w:tcW w:w="2297" w:type="dxa"/>
            <w:tcBorders>
              <w:bottom w:val="nil"/>
            </w:tcBorders>
          </w:tcPr>
          <w:p w14:paraId="73358D3A" w14:textId="0FF6421E" w:rsidR="00BC6BDC" w:rsidRPr="008209B1" w:rsidRDefault="00F06235" w:rsidP="00BC6BDC">
            <w:r w:rsidRPr="008209B1">
              <w:rPr>
                <w:rFonts w:hint="eastAsia"/>
              </w:rPr>
              <w:t>(４)</w:t>
            </w:r>
            <w:r w:rsidR="00BC6BDC" w:rsidRPr="008209B1">
              <w:rPr>
                <w:rFonts w:hint="eastAsia"/>
              </w:rPr>
              <w:t>見積価格</w:t>
            </w:r>
          </w:p>
        </w:tc>
        <w:tc>
          <w:tcPr>
            <w:tcW w:w="5925" w:type="dxa"/>
          </w:tcPr>
          <w:p w14:paraId="6877E6E6" w14:textId="2982E809" w:rsidR="00BC6BDC" w:rsidRPr="008209B1" w:rsidRDefault="00BC6BDC" w:rsidP="00BC6BDC">
            <w:pPr>
              <w:jc w:val="left"/>
            </w:pPr>
            <w:r w:rsidRPr="008209B1">
              <w:rPr>
                <w:rFonts w:hint="eastAsia"/>
              </w:rPr>
              <w:t>費用見積価格</w:t>
            </w:r>
          </w:p>
        </w:tc>
        <w:tc>
          <w:tcPr>
            <w:tcW w:w="1275" w:type="dxa"/>
            <w:vAlign w:val="center"/>
          </w:tcPr>
          <w:p w14:paraId="77EE5523" w14:textId="5AF438EB" w:rsidR="00BC6BDC" w:rsidRPr="008209B1" w:rsidRDefault="00BC6BDC" w:rsidP="00BC6BDC">
            <w:pPr>
              <w:jc w:val="right"/>
            </w:pPr>
            <w:r w:rsidRPr="008209B1">
              <w:rPr>
                <w:rFonts w:hint="eastAsia"/>
              </w:rPr>
              <w:t>１５０点</w:t>
            </w:r>
          </w:p>
        </w:tc>
      </w:tr>
      <w:tr w:rsidR="00BC6BDC" w:rsidRPr="008209B1" w14:paraId="2A42C62F" w14:textId="7391935F" w:rsidTr="00471528">
        <w:tc>
          <w:tcPr>
            <w:tcW w:w="8222" w:type="dxa"/>
            <w:gridSpan w:val="2"/>
            <w:tcBorders>
              <w:top w:val="single" w:sz="4" w:space="0" w:color="auto"/>
            </w:tcBorders>
          </w:tcPr>
          <w:p w14:paraId="3CB5EC9B" w14:textId="7296A26A" w:rsidR="00BC6BDC" w:rsidRPr="008209B1" w:rsidRDefault="00BC6BDC" w:rsidP="00AC0E75">
            <w:pPr>
              <w:jc w:val="center"/>
            </w:pPr>
            <w:r w:rsidRPr="008209B1">
              <w:rPr>
                <w:rFonts w:hint="eastAsia"/>
              </w:rPr>
              <w:t>合計（</w:t>
            </w:r>
            <w:r w:rsidR="00AC0E75" w:rsidRPr="008209B1">
              <w:rPr>
                <w:rFonts w:hint="eastAsia"/>
              </w:rPr>
              <w:t>５</w:t>
            </w:r>
            <w:r w:rsidRPr="008209B1">
              <w:rPr>
                <w:rFonts w:hint="eastAsia"/>
              </w:rPr>
              <w:t>００点満点）</w:t>
            </w:r>
          </w:p>
        </w:tc>
        <w:tc>
          <w:tcPr>
            <w:tcW w:w="1275" w:type="dxa"/>
            <w:vAlign w:val="center"/>
          </w:tcPr>
          <w:p w14:paraId="32CF8A17" w14:textId="643D6B72" w:rsidR="00BC6BDC" w:rsidRPr="008209B1" w:rsidRDefault="00845CA3" w:rsidP="00BC6BDC">
            <w:pPr>
              <w:jc w:val="right"/>
            </w:pPr>
            <w:r w:rsidRPr="008209B1">
              <w:rPr>
                <w:rFonts w:hint="eastAsia"/>
              </w:rPr>
              <w:t>５</w:t>
            </w:r>
            <w:r w:rsidR="00EB18DD" w:rsidRPr="008209B1">
              <w:rPr>
                <w:rFonts w:hint="eastAsia"/>
              </w:rPr>
              <w:t>０</w:t>
            </w:r>
            <w:r w:rsidR="00BC6BDC" w:rsidRPr="008209B1">
              <w:rPr>
                <w:rFonts w:hint="eastAsia"/>
              </w:rPr>
              <w:t>０点</w:t>
            </w:r>
          </w:p>
        </w:tc>
      </w:tr>
    </w:tbl>
    <w:p w14:paraId="134016BD" w14:textId="77777777" w:rsidR="00555A38" w:rsidRPr="008209B1" w:rsidRDefault="00555A38" w:rsidP="006F59F8">
      <w:pPr>
        <w:rPr>
          <w:b/>
          <w:bCs/>
          <w:szCs w:val="24"/>
        </w:rPr>
      </w:pPr>
    </w:p>
    <w:p w14:paraId="071BBAB4" w14:textId="74E51413" w:rsidR="006F59F8" w:rsidRPr="008209B1" w:rsidRDefault="004E4A6E" w:rsidP="006F59F8">
      <w:pPr>
        <w:rPr>
          <w:rFonts w:asciiTheme="majorEastAsia" w:eastAsiaTheme="majorEastAsia" w:hAnsiTheme="majorEastAsia"/>
          <w:b/>
          <w:bCs/>
          <w:szCs w:val="24"/>
        </w:rPr>
      </w:pPr>
      <w:r w:rsidRPr="008209B1">
        <w:rPr>
          <w:rFonts w:asciiTheme="majorEastAsia" w:eastAsiaTheme="majorEastAsia" w:hAnsiTheme="majorEastAsia" w:hint="eastAsia"/>
          <w:b/>
          <w:bCs/>
          <w:szCs w:val="24"/>
        </w:rPr>
        <w:lastRenderedPageBreak/>
        <w:t>１３</w:t>
      </w:r>
      <w:r w:rsidR="006F59F8" w:rsidRPr="008209B1">
        <w:rPr>
          <w:rFonts w:asciiTheme="majorEastAsia" w:eastAsiaTheme="majorEastAsia" w:hAnsiTheme="majorEastAsia" w:hint="eastAsia"/>
          <w:b/>
          <w:bCs/>
          <w:szCs w:val="24"/>
        </w:rPr>
        <w:t xml:space="preserve">　プロポーザル実施スケジュール</w:t>
      </w:r>
    </w:p>
    <w:p w14:paraId="4DD63D71" w14:textId="3AB324B2" w:rsidR="006F59F8" w:rsidRPr="008209B1" w:rsidRDefault="00C6032C" w:rsidP="00263B20">
      <w:pPr>
        <w:ind w:leftChars="100" w:left="240"/>
      </w:pPr>
      <w:r w:rsidRPr="008209B1">
        <w:rPr>
          <w:rFonts w:hint="eastAsia"/>
        </w:rPr>
        <w:t xml:space="preserve">　本</w:t>
      </w:r>
      <w:r w:rsidR="00E657DF" w:rsidRPr="008209B1">
        <w:rPr>
          <w:rFonts w:hint="eastAsia"/>
        </w:rPr>
        <w:t>プロポーザル</w:t>
      </w:r>
      <w:r w:rsidR="006F59F8" w:rsidRPr="008209B1">
        <w:t>のスケジュールは，以下の表のとおりとする。ただし，各実施日については，</w:t>
      </w:r>
      <w:r w:rsidR="00C826BD" w:rsidRPr="008209B1">
        <w:rPr>
          <w:rFonts w:hint="eastAsia"/>
        </w:rPr>
        <w:t>発注者</w:t>
      </w:r>
      <w:r w:rsidR="006F59F8" w:rsidRPr="008209B1">
        <w:t>の事務上の都合により変更できるものとする。</w:t>
      </w:r>
    </w:p>
    <w:tbl>
      <w:tblPr>
        <w:tblStyle w:val="ad"/>
        <w:tblW w:w="9497" w:type="dxa"/>
        <w:tblInd w:w="250" w:type="dxa"/>
        <w:tblLook w:val="04A0" w:firstRow="1" w:lastRow="0" w:firstColumn="1" w:lastColumn="0" w:noHBand="0" w:noVBand="1"/>
      </w:tblPr>
      <w:tblGrid>
        <w:gridCol w:w="5387"/>
        <w:gridCol w:w="4110"/>
      </w:tblGrid>
      <w:tr w:rsidR="00B112DC" w:rsidRPr="008209B1" w14:paraId="36C9F216" w14:textId="77777777" w:rsidTr="00CF1EAF">
        <w:tc>
          <w:tcPr>
            <w:tcW w:w="5387" w:type="dxa"/>
          </w:tcPr>
          <w:p w14:paraId="2EFFFEC7" w14:textId="4308668B" w:rsidR="006F59F8" w:rsidRPr="008209B1" w:rsidRDefault="00FC310D" w:rsidP="008467CD">
            <w:pPr>
              <w:jc w:val="center"/>
            </w:pPr>
            <w:r w:rsidRPr="008209B1">
              <w:t>内 容</w:t>
            </w:r>
          </w:p>
        </w:tc>
        <w:tc>
          <w:tcPr>
            <w:tcW w:w="4110" w:type="dxa"/>
          </w:tcPr>
          <w:p w14:paraId="2DDDF342" w14:textId="7F282B0C" w:rsidR="006F59F8" w:rsidRPr="008209B1" w:rsidRDefault="00FC310D" w:rsidP="008467CD">
            <w:pPr>
              <w:jc w:val="center"/>
            </w:pPr>
            <w:r w:rsidRPr="008209B1">
              <w:t>年 月 日</w:t>
            </w:r>
          </w:p>
        </w:tc>
      </w:tr>
      <w:tr w:rsidR="00D819D5" w:rsidRPr="008209B1" w14:paraId="755B6422" w14:textId="77777777" w:rsidTr="00D819D5">
        <w:tc>
          <w:tcPr>
            <w:tcW w:w="5387" w:type="dxa"/>
          </w:tcPr>
          <w:p w14:paraId="44C2E206" w14:textId="6D360720" w:rsidR="00D819D5" w:rsidRPr="008209B1" w:rsidRDefault="00F06235" w:rsidP="00D819D5">
            <w:r w:rsidRPr="008209B1">
              <w:rPr>
                <w:rFonts w:hint="eastAsia"/>
              </w:rPr>
              <w:t>(１)</w:t>
            </w:r>
            <w:r w:rsidR="00D819D5" w:rsidRPr="008209B1">
              <w:rPr>
                <w:rFonts w:hint="eastAsia"/>
              </w:rPr>
              <w:t>公募型プロポーザル実施</w:t>
            </w:r>
            <w:r w:rsidR="00D819D5" w:rsidRPr="008209B1">
              <w:t>公告</w:t>
            </w:r>
          </w:p>
        </w:tc>
        <w:tc>
          <w:tcPr>
            <w:tcW w:w="4110" w:type="dxa"/>
            <w:vAlign w:val="center"/>
          </w:tcPr>
          <w:p w14:paraId="0365D9A6" w14:textId="0A3ED275" w:rsidR="00D819D5" w:rsidRPr="008209B1" w:rsidRDefault="00D819D5" w:rsidP="00D819D5">
            <w:pPr>
              <w:jc w:val="center"/>
            </w:pPr>
            <w:r w:rsidRPr="008209B1">
              <w:rPr>
                <w:rFonts w:hint="eastAsia"/>
                <w:szCs w:val="24"/>
              </w:rPr>
              <w:t>令和</w:t>
            </w:r>
            <w:r w:rsidR="00F15496" w:rsidRPr="008209B1">
              <w:rPr>
                <w:rFonts w:hint="eastAsia"/>
                <w:szCs w:val="24"/>
              </w:rPr>
              <w:t>８</w:t>
            </w:r>
            <w:r w:rsidRPr="008209B1">
              <w:rPr>
                <w:rFonts w:hint="eastAsia"/>
                <w:szCs w:val="24"/>
              </w:rPr>
              <w:t>年</w:t>
            </w:r>
            <w:r w:rsidR="00F15496" w:rsidRPr="008209B1">
              <w:rPr>
                <w:rFonts w:hint="eastAsia"/>
                <w:szCs w:val="24"/>
              </w:rPr>
              <w:t>３</w:t>
            </w:r>
            <w:r w:rsidRPr="008209B1">
              <w:rPr>
                <w:rFonts w:hint="eastAsia"/>
                <w:szCs w:val="24"/>
              </w:rPr>
              <w:t>月１</w:t>
            </w:r>
            <w:r w:rsidR="008209B1" w:rsidRPr="008209B1">
              <w:rPr>
                <w:rFonts w:hint="eastAsia"/>
                <w:szCs w:val="24"/>
              </w:rPr>
              <w:t>６</w:t>
            </w:r>
            <w:r w:rsidRPr="008209B1">
              <w:rPr>
                <w:rFonts w:hint="eastAsia"/>
                <w:szCs w:val="24"/>
              </w:rPr>
              <w:t>日（</w:t>
            </w:r>
            <w:r w:rsidR="008209B1" w:rsidRPr="008209B1">
              <w:rPr>
                <w:rFonts w:hint="eastAsia"/>
                <w:szCs w:val="24"/>
              </w:rPr>
              <w:t>月</w:t>
            </w:r>
            <w:r w:rsidRPr="008209B1">
              <w:rPr>
                <w:rFonts w:hint="eastAsia"/>
                <w:szCs w:val="24"/>
              </w:rPr>
              <w:t>）</w:t>
            </w:r>
          </w:p>
        </w:tc>
      </w:tr>
      <w:tr w:rsidR="00D819D5" w:rsidRPr="008209B1" w14:paraId="7B2F1AEE" w14:textId="77777777" w:rsidTr="00D819D5">
        <w:tc>
          <w:tcPr>
            <w:tcW w:w="5387" w:type="dxa"/>
          </w:tcPr>
          <w:p w14:paraId="4E1D5A59" w14:textId="1976FD3B" w:rsidR="00D819D5" w:rsidRPr="008209B1" w:rsidRDefault="00F06235" w:rsidP="00D819D5">
            <w:r w:rsidRPr="008209B1">
              <w:rPr>
                <w:rFonts w:hint="eastAsia"/>
              </w:rPr>
              <w:t>(２)</w:t>
            </w:r>
            <w:r w:rsidR="00D819D5" w:rsidRPr="008209B1">
              <w:t>質問書の提出期限</w:t>
            </w:r>
          </w:p>
        </w:tc>
        <w:tc>
          <w:tcPr>
            <w:tcW w:w="4110" w:type="dxa"/>
            <w:vAlign w:val="center"/>
          </w:tcPr>
          <w:p w14:paraId="571FD4AF" w14:textId="363EFCA4" w:rsidR="00D819D5" w:rsidRPr="008209B1" w:rsidRDefault="00D819D5" w:rsidP="00D819D5">
            <w:pPr>
              <w:jc w:val="center"/>
            </w:pPr>
            <w:r w:rsidRPr="008209B1">
              <w:rPr>
                <w:rFonts w:hint="eastAsia"/>
                <w:szCs w:val="24"/>
              </w:rPr>
              <w:t>令和</w:t>
            </w:r>
            <w:r w:rsidR="00F15496" w:rsidRPr="008209B1">
              <w:rPr>
                <w:rFonts w:hint="eastAsia"/>
                <w:szCs w:val="24"/>
              </w:rPr>
              <w:t>８</w:t>
            </w:r>
            <w:r w:rsidRPr="008209B1">
              <w:rPr>
                <w:rFonts w:hint="eastAsia"/>
                <w:szCs w:val="24"/>
              </w:rPr>
              <w:t>年</w:t>
            </w:r>
            <w:r w:rsidR="00F15496" w:rsidRPr="008209B1">
              <w:rPr>
                <w:rFonts w:hint="eastAsia"/>
                <w:szCs w:val="24"/>
              </w:rPr>
              <w:t>３</w:t>
            </w:r>
            <w:r w:rsidRPr="008209B1">
              <w:rPr>
                <w:rFonts w:hint="eastAsia"/>
                <w:szCs w:val="24"/>
              </w:rPr>
              <w:t>月</w:t>
            </w:r>
            <w:r w:rsidR="008209B1" w:rsidRPr="008209B1">
              <w:rPr>
                <w:rFonts w:hint="eastAsia"/>
                <w:szCs w:val="24"/>
              </w:rPr>
              <w:t>２３</w:t>
            </w:r>
            <w:r w:rsidRPr="008209B1">
              <w:rPr>
                <w:rFonts w:hint="eastAsia"/>
                <w:szCs w:val="24"/>
              </w:rPr>
              <w:t>日（</w:t>
            </w:r>
            <w:r w:rsidR="008209B1" w:rsidRPr="008209B1">
              <w:rPr>
                <w:rFonts w:hint="eastAsia"/>
                <w:szCs w:val="24"/>
              </w:rPr>
              <w:t>月</w:t>
            </w:r>
            <w:r w:rsidRPr="008209B1">
              <w:rPr>
                <w:rFonts w:hint="eastAsia"/>
                <w:szCs w:val="24"/>
              </w:rPr>
              <w:t>）</w:t>
            </w:r>
          </w:p>
        </w:tc>
      </w:tr>
      <w:tr w:rsidR="00D819D5" w:rsidRPr="008209B1" w14:paraId="67C71A12" w14:textId="77777777" w:rsidTr="00D819D5">
        <w:tc>
          <w:tcPr>
            <w:tcW w:w="5387" w:type="dxa"/>
          </w:tcPr>
          <w:p w14:paraId="5929291A" w14:textId="79ED6031" w:rsidR="00D819D5" w:rsidRPr="008209B1" w:rsidRDefault="00F06235" w:rsidP="00D819D5">
            <w:r w:rsidRPr="008209B1">
              <w:rPr>
                <w:rFonts w:hint="eastAsia"/>
              </w:rPr>
              <w:t>(３)</w:t>
            </w:r>
            <w:r w:rsidR="00D819D5" w:rsidRPr="008209B1">
              <w:t>質問に対する回答</w:t>
            </w:r>
          </w:p>
        </w:tc>
        <w:tc>
          <w:tcPr>
            <w:tcW w:w="4110" w:type="dxa"/>
            <w:vAlign w:val="center"/>
          </w:tcPr>
          <w:p w14:paraId="1B1AA20A" w14:textId="2E67C5C6" w:rsidR="00D819D5" w:rsidRPr="008209B1" w:rsidRDefault="00D819D5" w:rsidP="00D819D5">
            <w:pPr>
              <w:jc w:val="center"/>
            </w:pPr>
            <w:r w:rsidRPr="008209B1">
              <w:rPr>
                <w:rFonts w:hint="eastAsia"/>
                <w:szCs w:val="24"/>
              </w:rPr>
              <w:t>令和</w:t>
            </w:r>
            <w:r w:rsidR="00F15496" w:rsidRPr="008209B1">
              <w:rPr>
                <w:rFonts w:hint="eastAsia"/>
                <w:szCs w:val="24"/>
              </w:rPr>
              <w:t>８</w:t>
            </w:r>
            <w:r w:rsidRPr="008209B1">
              <w:rPr>
                <w:rFonts w:hint="eastAsia"/>
                <w:szCs w:val="24"/>
              </w:rPr>
              <w:t>年</w:t>
            </w:r>
            <w:r w:rsidR="00F15496" w:rsidRPr="008209B1">
              <w:rPr>
                <w:rFonts w:hint="eastAsia"/>
                <w:szCs w:val="24"/>
              </w:rPr>
              <w:t>３</w:t>
            </w:r>
            <w:r w:rsidRPr="008209B1">
              <w:rPr>
                <w:rFonts w:hint="eastAsia"/>
                <w:szCs w:val="24"/>
              </w:rPr>
              <w:t>月２</w:t>
            </w:r>
            <w:r w:rsidR="008209B1">
              <w:rPr>
                <w:rFonts w:hint="eastAsia"/>
                <w:szCs w:val="24"/>
              </w:rPr>
              <w:t>４</w:t>
            </w:r>
            <w:r w:rsidRPr="008209B1">
              <w:rPr>
                <w:rFonts w:hint="eastAsia"/>
                <w:szCs w:val="24"/>
              </w:rPr>
              <w:t>日（</w:t>
            </w:r>
            <w:r w:rsidR="008209B1">
              <w:rPr>
                <w:rFonts w:hint="eastAsia"/>
                <w:szCs w:val="24"/>
              </w:rPr>
              <w:t>火</w:t>
            </w:r>
            <w:bookmarkStart w:id="4" w:name="_GoBack"/>
            <w:bookmarkEnd w:id="4"/>
            <w:r w:rsidRPr="008209B1">
              <w:rPr>
                <w:rFonts w:hint="eastAsia"/>
                <w:szCs w:val="24"/>
              </w:rPr>
              <w:t>）</w:t>
            </w:r>
          </w:p>
        </w:tc>
      </w:tr>
      <w:tr w:rsidR="00D819D5" w:rsidRPr="008209B1" w14:paraId="37F4903A" w14:textId="77777777" w:rsidTr="00D819D5">
        <w:tc>
          <w:tcPr>
            <w:tcW w:w="5387" w:type="dxa"/>
          </w:tcPr>
          <w:p w14:paraId="5C400678" w14:textId="1463FED5" w:rsidR="00D819D5" w:rsidRPr="008209B1" w:rsidRDefault="00F06235" w:rsidP="00D819D5">
            <w:r w:rsidRPr="008209B1">
              <w:rPr>
                <w:rFonts w:hint="eastAsia"/>
              </w:rPr>
              <w:t>(４)</w:t>
            </w:r>
            <w:r w:rsidR="00D819D5" w:rsidRPr="008209B1">
              <w:t>一次選考用書類提出期限</w:t>
            </w:r>
          </w:p>
        </w:tc>
        <w:tc>
          <w:tcPr>
            <w:tcW w:w="4110" w:type="dxa"/>
            <w:vAlign w:val="center"/>
          </w:tcPr>
          <w:p w14:paraId="1F4512F2" w14:textId="7D2300BC" w:rsidR="00D819D5" w:rsidRPr="008209B1" w:rsidRDefault="00D819D5" w:rsidP="00D819D5">
            <w:pPr>
              <w:jc w:val="center"/>
              <w:rPr>
                <w:szCs w:val="24"/>
              </w:rPr>
            </w:pPr>
            <w:r w:rsidRPr="008209B1">
              <w:rPr>
                <w:rFonts w:hint="eastAsia"/>
                <w:szCs w:val="24"/>
              </w:rPr>
              <w:t>令和</w:t>
            </w:r>
            <w:r w:rsidR="00F15496" w:rsidRPr="008209B1">
              <w:rPr>
                <w:rFonts w:hint="eastAsia"/>
                <w:szCs w:val="24"/>
              </w:rPr>
              <w:t>８</w:t>
            </w:r>
            <w:r w:rsidRPr="008209B1">
              <w:rPr>
                <w:rFonts w:hint="eastAsia"/>
                <w:szCs w:val="24"/>
              </w:rPr>
              <w:t>年</w:t>
            </w:r>
            <w:r w:rsidR="00F15496" w:rsidRPr="008209B1">
              <w:rPr>
                <w:rFonts w:hint="eastAsia"/>
                <w:szCs w:val="24"/>
              </w:rPr>
              <w:t>３</w:t>
            </w:r>
            <w:r w:rsidRPr="008209B1">
              <w:rPr>
                <w:rFonts w:hint="eastAsia"/>
                <w:szCs w:val="24"/>
              </w:rPr>
              <w:t>月</w:t>
            </w:r>
            <w:r w:rsidR="00206689" w:rsidRPr="008209B1">
              <w:rPr>
                <w:rFonts w:hint="eastAsia"/>
                <w:szCs w:val="24"/>
              </w:rPr>
              <w:t>２</w:t>
            </w:r>
            <w:r w:rsidR="008209B1" w:rsidRPr="008209B1">
              <w:rPr>
                <w:rFonts w:hint="eastAsia"/>
                <w:szCs w:val="24"/>
              </w:rPr>
              <w:t>７</w:t>
            </w:r>
            <w:r w:rsidRPr="008209B1">
              <w:rPr>
                <w:rFonts w:hint="eastAsia"/>
                <w:szCs w:val="24"/>
              </w:rPr>
              <w:t>日（</w:t>
            </w:r>
            <w:r w:rsidR="008209B1" w:rsidRPr="008209B1">
              <w:rPr>
                <w:rFonts w:hint="eastAsia"/>
                <w:szCs w:val="24"/>
              </w:rPr>
              <w:t>金</w:t>
            </w:r>
            <w:r w:rsidRPr="008209B1">
              <w:rPr>
                <w:rFonts w:hint="eastAsia"/>
                <w:szCs w:val="24"/>
              </w:rPr>
              <w:t>）</w:t>
            </w:r>
          </w:p>
        </w:tc>
      </w:tr>
      <w:tr w:rsidR="00D819D5" w:rsidRPr="008209B1" w14:paraId="557BEAB3" w14:textId="77777777" w:rsidTr="00D819D5">
        <w:tc>
          <w:tcPr>
            <w:tcW w:w="5387" w:type="dxa"/>
          </w:tcPr>
          <w:p w14:paraId="3C4DD165" w14:textId="45DBF0C9" w:rsidR="00D819D5" w:rsidRPr="008209B1" w:rsidRDefault="00F06235" w:rsidP="00D819D5">
            <w:r w:rsidRPr="008209B1">
              <w:rPr>
                <w:rFonts w:hint="eastAsia"/>
              </w:rPr>
              <w:t>(５)</w:t>
            </w:r>
            <w:r w:rsidR="00D819D5" w:rsidRPr="008209B1">
              <w:t>参加資格確認・確認結果通知</w:t>
            </w:r>
          </w:p>
        </w:tc>
        <w:tc>
          <w:tcPr>
            <w:tcW w:w="4110" w:type="dxa"/>
            <w:vAlign w:val="center"/>
          </w:tcPr>
          <w:p w14:paraId="1066DEBE" w14:textId="38A6F9ED" w:rsidR="00D819D5" w:rsidRPr="008209B1" w:rsidRDefault="00D819D5" w:rsidP="00D819D5">
            <w:pPr>
              <w:jc w:val="center"/>
            </w:pPr>
            <w:r w:rsidRPr="008209B1">
              <w:t>令和</w:t>
            </w:r>
            <w:r w:rsidR="00206689" w:rsidRPr="008209B1">
              <w:rPr>
                <w:rFonts w:hint="eastAsia"/>
              </w:rPr>
              <w:t>８</w:t>
            </w:r>
            <w:r w:rsidRPr="008209B1">
              <w:t>年</w:t>
            </w:r>
            <w:r w:rsidR="00206689" w:rsidRPr="008209B1">
              <w:rPr>
                <w:rFonts w:hint="eastAsia"/>
              </w:rPr>
              <w:t>３</w:t>
            </w:r>
            <w:r w:rsidRPr="008209B1">
              <w:t>月</w:t>
            </w:r>
            <w:r w:rsidR="00206689" w:rsidRPr="008209B1">
              <w:rPr>
                <w:rFonts w:hint="eastAsia"/>
              </w:rPr>
              <w:t>３</w:t>
            </w:r>
            <w:r w:rsidR="008209B1" w:rsidRPr="008209B1">
              <w:rPr>
                <w:rFonts w:hint="eastAsia"/>
              </w:rPr>
              <w:t>１</w:t>
            </w:r>
            <w:r w:rsidRPr="008209B1">
              <w:t>日（</w:t>
            </w:r>
            <w:r w:rsidR="008209B1" w:rsidRPr="008209B1">
              <w:rPr>
                <w:rFonts w:hint="eastAsia"/>
              </w:rPr>
              <w:t>火</w:t>
            </w:r>
            <w:r w:rsidRPr="008209B1">
              <w:t>）</w:t>
            </w:r>
          </w:p>
        </w:tc>
      </w:tr>
      <w:tr w:rsidR="00D819D5" w:rsidRPr="008209B1" w14:paraId="66D58997" w14:textId="77777777" w:rsidTr="00D819D5">
        <w:tc>
          <w:tcPr>
            <w:tcW w:w="5387" w:type="dxa"/>
          </w:tcPr>
          <w:p w14:paraId="0DE7C067" w14:textId="3F59466C" w:rsidR="00D819D5" w:rsidRPr="008209B1" w:rsidRDefault="00F06235" w:rsidP="00D819D5">
            <w:r w:rsidRPr="008209B1">
              <w:rPr>
                <w:rFonts w:hint="eastAsia"/>
              </w:rPr>
              <w:t>(６)</w:t>
            </w:r>
            <w:r w:rsidR="00D819D5" w:rsidRPr="008209B1">
              <w:t>二次選考用書類提出期限</w:t>
            </w:r>
          </w:p>
        </w:tc>
        <w:tc>
          <w:tcPr>
            <w:tcW w:w="4110" w:type="dxa"/>
            <w:vAlign w:val="center"/>
          </w:tcPr>
          <w:p w14:paraId="0ECCEE10" w14:textId="62156256" w:rsidR="00D819D5" w:rsidRPr="008209B1" w:rsidRDefault="00D819D5" w:rsidP="00D819D5">
            <w:pPr>
              <w:jc w:val="center"/>
              <w:rPr>
                <w:szCs w:val="24"/>
              </w:rPr>
            </w:pPr>
            <w:r w:rsidRPr="008209B1">
              <w:rPr>
                <w:rFonts w:hint="eastAsia"/>
                <w:szCs w:val="24"/>
              </w:rPr>
              <w:t>令和</w:t>
            </w:r>
            <w:r w:rsidR="00206689" w:rsidRPr="008209B1">
              <w:rPr>
                <w:rFonts w:hint="eastAsia"/>
                <w:szCs w:val="24"/>
              </w:rPr>
              <w:t>８</w:t>
            </w:r>
            <w:r w:rsidRPr="008209B1">
              <w:rPr>
                <w:rFonts w:hint="eastAsia"/>
                <w:szCs w:val="24"/>
              </w:rPr>
              <w:t>年</w:t>
            </w:r>
            <w:r w:rsidR="00206689" w:rsidRPr="008209B1">
              <w:rPr>
                <w:rFonts w:hint="eastAsia"/>
                <w:szCs w:val="24"/>
              </w:rPr>
              <w:t>４</w:t>
            </w:r>
            <w:r w:rsidRPr="008209B1">
              <w:rPr>
                <w:rFonts w:hint="eastAsia"/>
                <w:szCs w:val="24"/>
              </w:rPr>
              <w:t>月１</w:t>
            </w:r>
            <w:r w:rsidR="00206689" w:rsidRPr="008209B1">
              <w:rPr>
                <w:rFonts w:hint="eastAsia"/>
                <w:szCs w:val="24"/>
              </w:rPr>
              <w:t>０</w:t>
            </w:r>
            <w:r w:rsidRPr="008209B1">
              <w:rPr>
                <w:rFonts w:hint="eastAsia"/>
                <w:szCs w:val="24"/>
              </w:rPr>
              <w:t>日（金）</w:t>
            </w:r>
          </w:p>
        </w:tc>
      </w:tr>
      <w:tr w:rsidR="00D819D5" w:rsidRPr="008209B1" w14:paraId="67056E51" w14:textId="77777777" w:rsidTr="00D819D5">
        <w:tc>
          <w:tcPr>
            <w:tcW w:w="5387" w:type="dxa"/>
          </w:tcPr>
          <w:p w14:paraId="312DC93E" w14:textId="16C6BA9D" w:rsidR="00D819D5" w:rsidRPr="008209B1" w:rsidRDefault="00F06235" w:rsidP="00D819D5">
            <w:pPr>
              <w:jc w:val="left"/>
            </w:pPr>
            <w:r w:rsidRPr="008209B1">
              <w:rPr>
                <w:rFonts w:hint="eastAsia"/>
              </w:rPr>
              <w:t>(７)</w:t>
            </w:r>
            <w:r w:rsidR="00D819D5" w:rsidRPr="008209B1">
              <w:rPr>
                <w:rFonts w:hint="eastAsia"/>
              </w:rPr>
              <w:t>書類審査及びプレゼンテーション</w:t>
            </w:r>
          </w:p>
          <w:p w14:paraId="7B0DD1D0" w14:textId="0DD1CE9D" w:rsidR="00D819D5" w:rsidRPr="008209B1" w:rsidRDefault="00D819D5" w:rsidP="00D819D5">
            <w:pPr>
              <w:ind w:firstLineChars="200" w:firstLine="480"/>
              <w:jc w:val="left"/>
            </w:pPr>
            <w:r w:rsidRPr="008209B1">
              <w:t>・</w:t>
            </w:r>
            <w:r w:rsidRPr="008209B1">
              <w:rPr>
                <w:rFonts w:hint="eastAsia"/>
              </w:rPr>
              <w:t>機能要件評価，</w:t>
            </w:r>
            <w:r w:rsidRPr="008209B1">
              <w:t>技術提案書</w:t>
            </w:r>
            <w:r w:rsidRPr="008209B1">
              <w:rPr>
                <w:rFonts w:hint="eastAsia"/>
              </w:rPr>
              <w:t>評価，</w:t>
            </w:r>
          </w:p>
          <w:p w14:paraId="18AE164F" w14:textId="36767FB3" w:rsidR="00D819D5" w:rsidRPr="008209B1" w:rsidRDefault="00D819D5" w:rsidP="00D819D5">
            <w:pPr>
              <w:ind w:firstLineChars="300" w:firstLine="720"/>
              <w:jc w:val="left"/>
            </w:pPr>
            <w:r w:rsidRPr="008209B1">
              <w:rPr>
                <w:rFonts w:hint="eastAsia"/>
              </w:rPr>
              <w:t>価格評価</w:t>
            </w:r>
          </w:p>
          <w:p w14:paraId="699AA459" w14:textId="729AC4A2" w:rsidR="00D819D5" w:rsidRPr="008209B1" w:rsidRDefault="00D819D5" w:rsidP="00D819D5">
            <w:pPr>
              <w:ind w:firstLineChars="200" w:firstLine="480"/>
              <w:jc w:val="left"/>
            </w:pPr>
            <w:r w:rsidRPr="008209B1">
              <w:t>・プレゼンテーション</w:t>
            </w:r>
            <w:r w:rsidRPr="008209B1">
              <w:rPr>
                <w:rFonts w:hint="eastAsia"/>
              </w:rPr>
              <w:t>審査</w:t>
            </w:r>
          </w:p>
          <w:p w14:paraId="290C6563" w14:textId="6C9FC764" w:rsidR="00D819D5" w:rsidRPr="008209B1" w:rsidRDefault="00D819D5" w:rsidP="00D819D5">
            <w:pPr>
              <w:ind w:firstLineChars="200" w:firstLine="480"/>
            </w:pPr>
            <w:r w:rsidRPr="008209B1">
              <w:t>・優先交渉権者</w:t>
            </w:r>
            <w:r w:rsidRPr="008209B1">
              <w:rPr>
                <w:rFonts w:hint="eastAsia"/>
              </w:rPr>
              <w:t>，</w:t>
            </w:r>
            <w:r w:rsidRPr="008209B1">
              <w:t>次順位候補者の選定</w:t>
            </w:r>
          </w:p>
        </w:tc>
        <w:tc>
          <w:tcPr>
            <w:tcW w:w="4110" w:type="dxa"/>
            <w:vAlign w:val="center"/>
          </w:tcPr>
          <w:p w14:paraId="0E2FC08B" w14:textId="3B4D14BC" w:rsidR="00AA232D" w:rsidRPr="008209B1" w:rsidRDefault="00D819D5" w:rsidP="00D819D5">
            <w:pPr>
              <w:jc w:val="center"/>
              <w:rPr>
                <w:szCs w:val="24"/>
              </w:rPr>
            </w:pPr>
            <w:r w:rsidRPr="008209B1">
              <w:rPr>
                <w:rFonts w:hint="eastAsia"/>
                <w:szCs w:val="24"/>
              </w:rPr>
              <w:t>令和</w:t>
            </w:r>
            <w:r w:rsidR="00206689" w:rsidRPr="008209B1">
              <w:rPr>
                <w:rFonts w:hint="eastAsia"/>
                <w:szCs w:val="24"/>
              </w:rPr>
              <w:t>８</w:t>
            </w:r>
            <w:r w:rsidRPr="008209B1">
              <w:rPr>
                <w:rFonts w:hint="eastAsia"/>
                <w:szCs w:val="24"/>
              </w:rPr>
              <w:t>年</w:t>
            </w:r>
            <w:r w:rsidR="00206689" w:rsidRPr="008209B1">
              <w:rPr>
                <w:rFonts w:hint="eastAsia"/>
                <w:szCs w:val="24"/>
              </w:rPr>
              <w:t>４</w:t>
            </w:r>
            <w:r w:rsidRPr="008209B1">
              <w:rPr>
                <w:rFonts w:hint="eastAsia"/>
                <w:szCs w:val="24"/>
              </w:rPr>
              <w:t>月</w:t>
            </w:r>
            <w:r w:rsidR="007B6E52" w:rsidRPr="008209B1">
              <w:rPr>
                <w:rFonts w:hint="eastAsia"/>
                <w:szCs w:val="24"/>
              </w:rPr>
              <w:t>１５</w:t>
            </w:r>
            <w:r w:rsidRPr="008209B1">
              <w:rPr>
                <w:rFonts w:hint="eastAsia"/>
                <w:szCs w:val="24"/>
              </w:rPr>
              <w:t>日（</w:t>
            </w:r>
            <w:r w:rsidR="007B6E52" w:rsidRPr="008209B1">
              <w:rPr>
                <w:rFonts w:hint="eastAsia"/>
                <w:szCs w:val="24"/>
              </w:rPr>
              <w:t>水</w:t>
            </w:r>
            <w:r w:rsidRPr="008209B1">
              <w:rPr>
                <w:rFonts w:hint="eastAsia"/>
                <w:szCs w:val="24"/>
              </w:rPr>
              <w:t>）</w:t>
            </w:r>
          </w:p>
          <w:p w14:paraId="1A631ABC" w14:textId="1C6FF5A7" w:rsidR="00D819D5" w:rsidRPr="008209B1" w:rsidRDefault="00D819D5" w:rsidP="00D819D5">
            <w:pPr>
              <w:jc w:val="center"/>
              <w:rPr>
                <w:szCs w:val="24"/>
              </w:rPr>
            </w:pPr>
            <w:r w:rsidRPr="008209B1">
              <w:rPr>
                <w:rFonts w:hint="eastAsia"/>
                <w:szCs w:val="24"/>
              </w:rPr>
              <w:t>（予定）</w:t>
            </w:r>
          </w:p>
        </w:tc>
      </w:tr>
      <w:tr w:rsidR="00D819D5" w:rsidRPr="008209B1" w14:paraId="17EFE1B9" w14:textId="77777777" w:rsidTr="00CF1EAF">
        <w:tc>
          <w:tcPr>
            <w:tcW w:w="5387" w:type="dxa"/>
          </w:tcPr>
          <w:p w14:paraId="56661954" w14:textId="17175E67" w:rsidR="00D819D5" w:rsidRPr="008209B1" w:rsidRDefault="00D819D5" w:rsidP="00D819D5">
            <w:r w:rsidRPr="008209B1">
              <w:rPr>
                <w:rFonts w:hint="eastAsia"/>
              </w:rPr>
              <w:t>（９）</w:t>
            </w:r>
            <w:r w:rsidRPr="008209B1">
              <w:t>優先交渉権者等の決定・審査結果</w:t>
            </w:r>
            <w:r w:rsidRPr="008209B1">
              <w:rPr>
                <w:rFonts w:hint="eastAsia"/>
              </w:rPr>
              <w:t>通知</w:t>
            </w:r>
          </w:p>
        </w:tc>
        <w:tc>
          <w:tcPr>
            <w:tcW w:w="4110" w:type="dxa"/>
          </w:tcPr>
          <w:p w14:paraId="25E687AE" w14:textId="0DC63295" w:rsidR="00D819D5" w:rsidRPr="008209B1" w:rsidRDefault="00D819D5" w:rsidP="007B6E52">
            <w:pPr>
              <w:jc w:val="left"/>
            </w:pPr>
            <w:r w:rsidRPr="008209B1">
              <w:rPr>
                <w:rFonts w:hint="eastAsia"/>
                <w:szCs w:val="24"/>
              </w:rPr>
              <w:t>令和</w:t>
            </w:r>
            <w:r w:rsidR="00206689" w:rsidRPr="008209B1">
              <w:rPr>
                <w:rFonts w:hint="eastAsia"/>
                <w:szCs w:val="24"/>
              </w:rPr>
              <w:t>８</w:t>
            </w:r>
            <w:r w:rsidRPr="008209B1">
              <w:rPr>
                <w:rFonts w:hint="eastAsia"/>
                <w:szCs w:val="24"/>
              </w:rPr>
              <w:t>年</w:t>
            </w:r>
            <w:r w:rsidR="00206689" w:rsidRPr="008209B1">
              <w:rPr>
                <w:rFonts w:hint="eastAsia"/>
                <w:szCs w:val="24"/>
              </w:rPr>
              <w:t>４</w:t>
            </w:r>
            <w:r w:rsidRPr="008209B1">
              <w:rPr>
                <w:rFonts w:hint="eastAsia"/>
                <w:szCs w:val="24"/>
              </w:rPr>
              <w:t>月</w:t>
            </w:r>
            <w:r w:rsidR="007B6E52" w:rsidRPr="008209B1">
              <w:rPr>
                <w:rFonts w:hint="eastAsia"/>
                <w:szCs w:val="24"/>
              </w:rPr>
              <w:t>１６</w:t>
            </w:r>
            <w:r w:rsidRPr="008209B1">
              <w:rPr>
                <w:rFonts w:hint="eastAsia"/>
                <w:szCs w:val="24"/>
              </w:rPr>
              <w:t>日（</w:t>
            </w:r>
            <w:r w:rsidR="007B6E52" w:rsidRPr="008209B1">
              <w:rPr>
                <w:rFonts w:hint="eastAsia"/>
                <w:szCs w:val="24"/>
              </w:rPr>
              <w:t>木</w:t>
            </w:r>
            <w:r w:rsidRPr="008209B1">
              <w:rPr>
                <w:rFonts w:hint="eastAsia"/>
                <w:szCs w:val="24"/>
              </w:rPr>
              <w:t>）（予定）</w:t>
            </w:r>
          </w:p>
        </w:tc>
      </w:tr>
      <w:tr w:rsidR="00D819D5" w:rsidRPr="008209B1" w14:paraId="4B6A2140" w14:textId="77777777" w:rsidTr="00CF1EAF">
        <w:tc>
          <w:tcPr>
            <w:tcW w:w="5387" w:type="dxa"/>
          </w:tcPr>
          <w:p w14:paraId="002D2DF1" w14:textId="25EA4297" w:rsidR="00D819D5" w:rsidRPr="008209B1" w:rsidRDefault="00D819D5" w:rsidP="00D819D5">
            <w:r w:rsidRPr="008209B1">
              <w:rPr>
                <w:rFonts w:hint="eastAsia"/>
              </w:rPr>
              <w:t>（１０）契約内容の調整協議</w:t>
            </w:r>
          </w:p>
        </w:tc>
        <w:tc>
          <w:tcPr>
            <w:tcW w:w="4110" w:type="dxa"/>
          </w:tcPr>
          <w:p w14:paraId="6048296D" w14:textId="539D41E9" w:rsidR="00D819D5" w:rsidRPr="008209B1" w:rsidRDefault="00D819D5" w:rsidP="00D819D5">
            <w:pPr>
              <w:jc w:val="left"/>
              <w:rPr>
                <w:szCs w:val="24"/>
              </w:rPr>
            </w:pPr>
            <w:r w:rsidRPr="008209B1">
              <w:rPr>
                <w:rFonts w:hint="eastAsia"/>
                <w:szCs w:val="24"/>
              </w:rPr>
              <w:t>（９）の通知日から令和</w:t>
            </w:r>
            <w:r w:rsidR="00206689" w:rsidRPr="008209B1">
              <w:rPr>
                <w:rFonts w:hint="eastAsia"/>
                <w:szCs w:val="24"/>
              </w:rPr>
              <w:t>８</w:t>
            </w:r>
            <w:r w:rsidRPr="008209B1">
              <w:rPr>
                <w:rFonts w:hint="eastAsia"/>
                <w:szCs w:val="24"/>
              </w:rPr>
              <w:t>年</w:t>
            </w:r>
            <w:r w:rsidR="00206689" w:rsidRPr="008209B1">
              <w:rPr>
                <w:rFonts w:hint="eastAsia"/>
                <w:szCs w:val="24"/>
              </w:rPr>
              <w:t>４</w:t>
            </w:r>
            <w:r w:rsidRPr="008209B1">
              <w:rPr>
                <w:rFonts w:hint="eastAsia"/>
                <w:szCs w:val="24"/>
              </w:rPr>
              <w:t>月</w:t>
            </w:r>
            <w:r w:rsidR="007B6E52" w:rsidRPr="008209B1">
              <w:rPr>
                <w:rFonts w:hint="eastAsia"/>
                <w:szCs w:val="24"/>
              </w:rPr>
              <w:t>２２日（水</w:t>
            </w:r>
            <w:r w:rsidRPr="008209B1">
              <w:rPr>
                <w:rFonts w:hint="eastAsia"/>
                <w:szCs w:val="24"/>
              </w:rPr>
              <w:t>）まで</w:t>
            </w:r>
          </w:p>
        </w:tc>
      </w:tr>
      <w:tr w:rsidR="00D819D5" w:rsidRPr="008209B1" w14:paraId="272E21FE" w14:textId="77777777" w:rsidTr="00CF1EAF">
        <w:tc>
          <w:tcPr>
            <w:tcW w:w="5387" w:type="dxa"/>
          </w:tcPr>
          <w:p w14:paraId="47B0F5F9" w14:textId="0A3619AC" w:rsidR="00D819D5" w:rsidRPr="008209B1" w:rsidRDefault="00D819D5" w:rsidP="00D819D5">
            <w:r w:rsidRPr="008209B1">
              <w:rPr>
                <w:rFonts w:hint="eastAsia"/>
              </w:rPr>
              <w:t>（１</w:t>
            </w:r>
            <w:r w:rsidR="00F740F7" w:rsidRPr="008209B1">
              <w:rPr>
                <w:rFonts w:hint="eastAsia"/>
              </w:rPr>
              <w:t>１</w:t>
            </w:r>
            <w:r w:rsidRPr="008209B1">
              <w:rPr>
                <w:rFonts w:hint="eastAsia"/>
              </w:rPr>
              <w:t>）随意契約執行伺</w:t>
            </w:r>
          </w:p>
        </w:tc>
        <w:tc>
          <w:tcPr>
            <w:tcW w:w="4110" w:type="dxa"/>
          </w:tcPr>
          <w:p w14:paraId="6AD9235A" w14:textId="140613FB" w:rsidR="00D819D5" w:rsidRPr="008209B1" w:rsidRDefault="00D819D5" w:rsidP="00D819D5">
            <w:pPr>
              <w:jc w:val="left"/>
              <w:rPr>
                <w:szCs w:val="24"/>
              </w:rPr>
            </w:pPr>
            <w:r w:rsidRPr="008209B1">
              <w:rPr>
                <w:rFonts w:hint="eastAsia"/>
                <w:szCs w:val="24"/>
              </w:rPr>
              <w:t>令和</w:t>
            </w:r>
            <w:r w:rsidR="00206689" w:rsidRPr="008209B1">
              <w:rPr>
                <w:rFonts w:hint="eastAsia"/>
                <w:szCs w:val="24"/>
              </w:rPr>
              <w:t>８</w:t>
            </w:r>
            <w:r w:rsidRPr="008209B1">
              <w:rPr>
                <w:rFonts w:hint="eastAsia"/>
                <w:szCs w:val="24"/>
              </w:rPr>
              <w:t>年</w:t>
            </w:r>
            <w:r w:rsidR="00206689" w:rsidRPr="008209B1">
              <w:rPr>
                <w:rFonts w:hint="eastAsia"/>
                <w:szCs w:val="24"/>
              </w:rPr>
              <w:t>４</w:t>
            </w:r>
            <w:r w:rsidRPr="008209B1">
              <w:rPr>
                <w:rFonts w:hint="eastAsia"/>
                <w:szCs w:val="24"/>
              </w:rPr>
              <w:t>月</w:t>
            </w:r>
            <w:r w:rsidR="00206689" w:rsidRPr="008209B1">
              <w:rPr>
                <w:rFonts w:hint="eastAsia"/>
                <w:szCs w:val="24"/>
              </w:rPr>
              <w:t>下</w:t>
            </w:r>
            <w:r w:rsidRPr="008209B1">
              <w:rPr>
                <w:rFonts w:hint="eastAsia"/>
                <w:szCs w:val="24"/>
              </w:rPr>
              <w:t>旬</w:t>
            </w:r>
          </w:p>
        </w:tc>
      </w:tr>
      <w:tr w:rsidR="00D819D5" w:rsidRPr="008209B1" w14:paraId="388FC80B" w14:textId="77777777" w:rsidTr="00CF1EAF">
        <w:tc>
          <w:tcPr>
            <w:tcW w:w="5387" w:type="dxa"/>
          </w:tcPr>
          <w:p w14:paraId="2F2F6421" w14:textId="48CFDEF5" w:rsidR="00D819D5" w:rsidRPr="008209B1" w:rsidRDefault="00D819D5" w:rsidP="00D819D5">
            <w:r w:rsidRPr="008209B1">
              <w:rPr>
                <w:rFonts w:hint="eastAsia"/>
              </w:rPr>
              <w:t>（１</w:t>
            </w:r>
            <w:r w:rsidR="00F740F7" w:rsidRPr="008209B1">
              <w:rPr>
                <w:rFonts w:hint="eastAsia"/>
              </w:rPr>
              <w:t>２</w:t>
            </w:r>
            <w:r w:rsidRPr="008209B1">
              <w:rPr>
                <w:rFonts w:hint="eastAsia"/>
              </w:rPr>
              <w:t>）見積り合わせ</w:t>
            </w:r>
          </w:p>
        </w:tc>
        <w:tc>
          <w:tcPr>
            <w:tcW w:w="4110" w:type="dxa"/>
          </w:tcPr>
          <w:p w14:paraId="48211783" w14:textId="0DD58638" w:rsidR="00D819D5" w:rsidRPr="008209B1" w:rsidRDefault="00D819D5" w:rsidP="00D819D5">
            <w:pPr>
              <w:jc w:val="left"/>
              <w:rPr>
                <w:szCs w:val="24"/>
              </w:rPr>
            </w:pPr>
            <w:r w:rsidRPr="008209B1">
              <w:rPr>
                <w:rFonts w:hint="eastAsia"/>
                <w:szCs w:val="24"/>
              </w:rPr>
              <w:t>令和</w:t>
            </w:r>
            <w:r w:rsidR="00206689" w:rsidRPr="008209B1">
              <w:rPr>
                <w:rFonts w:hint="eastAsia"/>
                <w:szCs w:val="24"/>
              </w:rPr>
              <w:t>８</w:t>
            </w:r>
            <w:r w:rsidRPr="008209B1">
              <w:rPr>
                <w:rFonts w:hint="eastAsia"/>
                <w:szCs w:val="24"/>
              </w:rPr>
              <w:t>年</w:t>
            </w:r>
            <w:r w:rsidR="00206689" w:rsidRPr="008209B1">
              <w:rPr>
                <w:rFonts w:hint="eastAsia"/>
                <w:szCs w:val="24"/>
              </w:rPr>
              <w:t>４</w:t>
            </w:r>
            <w:r w:rsidRPr="008209B1">
              <w:rPr>
                <w:rFonts w:hint="eastAsia"/>
                <w:szCs w:val="24"/>
              </w:rPr>
              <w:t>月</w:t>
            </w:r>
            <w:r w:rsidR="00206689" w:rsidRPr="008209B1">
              <w:rPr>
                <w:rFonts w:hint="eastAsia"/>
                <w:szCs w:val="24"/>
              </w:rPr>
              <w:t>下</w:t>
            </w:r>
            <w:r w:rsidRPr="008209B1">
              <w:rPr>
                <w:rFonts w:hint="eastAsia"/>
                <w:szCs w:val="24"/>
              </w:rPr>
              <w:t>旬</w:t>
            </w:r>
          </w:p>
        </w:tc>
      </w:tr>
      <w:tr w:rsidR="00D819D5" w:rsidRPr="008209B1" w14:paraId="7F88DF6D" w14:textId="77777777" w:rsidTr="00CF1EAF">
        <w:tc>
          <w:tcPr>
            <w:tcW w:w="5387" w:type="dxa"/>
          </w:tcPr>
          <w:p w14:paraId="68B342EE" w14:textId="3B17EA35" w:rsidR="00D819D5" w:rsidRPr="008209B1" w:rsidRDefault="00D819D5" w:rsidP="00D819D5">
            <w:r w:rsidRPr="008209B1">
              <w:rPr>
                <w:rFonts w:hint="eastAsia"/>
              </w:rPr>
              <w:t>（１</w:t>
            </w:r>
            <w:r w:rsidR="00F740F7" w:rsidRPr="008209B1">
              <w:rPr>
                <w:rFonts w:hint="eastAsia"/>
              </w:rPr>
              <w:t>３</w:t>
            </w:r>
            <w:r w:rsidRPr="008209B1">
              <w:rPr>
                <w:rFonts w:hint="eastAsia"/>
              </w:rPr>
              <w:t>）</w:t>
            </w:r>
            <w:r w:rsidRPr="008209B1">
              <w:t>業務委託等契約締結</w:t>
            </w:r>
          </w:p>
        </w:tc>
        <w:tc>
          <w:tcPr>
            <w:tcW w:w="4110" w:type="dxa"/>
          </w:tcPr>
          <w:p w14:paraId="401BA4AA" w14:textId="06A6A190" w:rsidR="00D819D5" w:rsidRPr="008209B1" w:rsidRDefault="00D819D5" w:rsidP="00D819D5">
            <w:pPr>
              <w:jc w:val="left"/>
            </w:pPr>
            <w:r w:rsidRPr="008209B1">
              <w:rPr>
                <w:rFonts w:hint="eastAsia"/>
                <w:szCs w:val="24"/>
              </w:rPr>
              <w:t>令和</w:t>
            </w:r>
            <w:r w:rsidR="00206689" w:rsidRPr="008209B1">
              <w:rPr>
                <w:rFonts w:hint="eastAsia"/>
                <w:szCs w:val="24"/>
              </w:rPr>
              <w:t>８</w:t>
            </w:r>
            <w:r w:rsidRPr="008209B1">
              <w:rPr>
                <w:rFonts w:hint="eastAsia"/>
                <w:szCs w:val="24"/>
              </w:rPr>
              <w:t>年</w:t>
            </w:r>
            <w:r w:rsidR="00206689" w:rsidRPr="008209B1">
              <w:rPr>
                <w:rFonts w:hint="eastAsia"/>
                <w:szCs w:val="24"/>
              </w:rPr>
              <w:t>４</w:t>
            </w:r>
            <w:r w:rsidRPr="008209B1">
              <w:rPr>
                <w:rFonts w:hint="eastAsia"/>
                <w:szCs w:val="24"/>
              </w:rPr>
              <w:t>月</w:t>
            </w:r>
            <w:r w:rsidR="00206689" w:rsidRPr="008209B1">
              <w:rPr>
                <w:rFonts w:hint="eastAsia"/>
                <w:szCs w:val="24"/>
              </w:rPr>
              <w:t>下</w:t>
            </w:r>
            <w:r w:rsidRPr="008209B1">
              <w:rPr>
                <w:rFonts w:hint="eastAsia"/>
                <w:szCs w:val="24"/>
              </w:rPr>
              <w:t>旬</w:t>
            </w:r>
          </w:p>
        </w:tc>
      </w:tr>
      <w:tr w:rsidR="00D819D5" w:rsidRPr="008209B1" w14:paraId="39A8DC97" w14:textId="77777777" w:rsidTr="00CF1EAF">
        <w:tc>
          <w:tcPr>
            <w:tcW w:w="5387" w:type="dxa"/>
          </w:tcPr>
          <w:p w14:paraId="07B2A848" w14:textId="4D50E65C" w:rsidR="00D819D5" w:rsidRPr="008209B1" w:rsidRDefault="00D819D5" w:rsidP="00D819D5">
            <w:r w:rsidRPr="008209B1">
              <w:rPr>
                <w:rFonts w:hint="eastAsia"/>
              </w:rPr>
              <w:t>（１</w:t>
            </w:r>
            <w:r w:rsidR="00F740F7" w:rsidRPr="008209B1">
              <w:rPr>
                <w:rFonts w:hint="eastAsia"/>
              </w:rPr>
              <w:t>４</w:t>
            </w:r>
            <w:r w:rsidRPr="008209B1">
              <w:rPr>
                <w:rFonts w:hint="eastAsia"/>
              </w:rPr>
              <w:t>）</w:t>
            </w:r>
            <w:r w:rsidRPr="008209B1">
              <w:t>業務（</w:t>
            </w:r>
            <w:r w:rsidRPr="008209B1">
              <w:rPr>
                <w:rFonts w:hint="eastAsia"/>
              </w:rPr>
              <w:t>使用</w:t>
            </w:r>
            <w:r w:rsidRPr="008209B1">
              <w:t>）履行期間</w:t>
            </w:r>
            <w:r w:rsidRPr="008209B1">
              <w:rPr>
                <w:rFonts w:hint="eastAsia"/>
                <w:sz w:val="20"/>
              </w:rPr>
              <w:t>（右の期間の末日の翌日からの使用については別途契約予定）</w:t>
            </w:r>
          </w:p>
        </w:tc>
        <w:tc>
          <w:tcPr>
            <w:tcW w:w="4110" w:type="dxa"/>
          </w:tcPr>
          <w:p w14:paraId="6BEE8D1F" w14:textId="7BE161AE" w:rsidR="00D819D5" w:rsidRPr="008209B1" w:rsidRDefault="00206689" w:rsidP="00D819D5">
            <w:r w:rsidRPr="008209B1">
              <w:rPr>
                <w:rFonts w:hint="eastAsia"/>
              </w:rPr>
              <w:t>契約締結日の翌日</w:t>
            </w:r>
            <w:r w:rsidR="00D819D5" w:rsidRPr="008209B1">
              <w:rPr>
                <w:rFonts w:hint="eastAsia"/>
              </w:rPr>
              <w:t>から令和</w:t>
            </w:r>
            <w:r w:rsidRPr="008209B1">
              <w:rPr>
                <w:rFonts w:hint="eastAsia"/>
              </w:rPr>
              <w:t>９</w:t>
            </w:r>
            <w:r w:rsidR="00D819D5" w:rsidRPr="008209B1">
              <w:rPr>
                <w:rFonts w:hint="eastAsia"/>
              </w:rPr>
              <w:t>年３月３１日（</w:t>
            </w:r>
            <w:r w:rsidRPr="008209B1">
              <w:rPr>
                <w:rFonts w:hint="eastAsia"/>
              </w:rPr>
              <w:t>水</w:t>
            </w:r>
            <w:r w:rsidR="00D819D5" w:rsidRPr="008209B1">
              <w:rPr>
                <w:rFonts w:hint="eastAsia"/>
              </w:rPr>
              <w:t>）まで</w:t>
            </w:r>
          </w:p>
        </w:tc>
      </w:tr>
    </w:tbl>
    <w:p w14:paraId="1E23704A" w14:textId="77777777" w:rsidR="006F59F8" w:rsidRPr="008209B1" w:rsidRDefault="006F59F8" w:rsidP="006F59F8">
      <w:pPr>
        <w:rPr>
          <w:szCs w:val="24"/>
        </w:rPr>
      </w:pPr>
    </w:p>
    <w:p w14:paraId="208ED8CC" w14:textId="47538881" w:rsidR="00F90C47" w:rsidRPr="008209B1" w:rsidRDefault="00FB009B" w:rsidP="00F90C47">
      <w:pPr>
        <w:rPr>
          <w:rFonts w:asciiTheme="majorEastAsia" w:eastAsiaTheme="majorEastAsia" w:hAnsiTheme="majorEastAsia"/>
          <w:b/>
          <w:bCs/>
        </w:rPr>
      </w:pPr>
      <w:r w:rsidRPr="008209B1">
        <w:rPr>
          <w:rFonts w:asciiTheme="majorEastAsia" w:eastAsiaTheme="majorEastAsia" w:hAnsiTheme="majorEastAsia"/>
          <w:b/>
          <w:bCs/>
        </w:rPr>
        <w:t>１</w:t>
      </w:r>
      <w:r w:rsidR="00E93C30" w:rsidRPr="008209B1">
        <w:rPr>
          <w:rFonts w:asciiTheme="majorEastAsia" w:eastAsiaTheme="majorEastAsia" w:hAnsiTheme="majorEastAsia" w:hint="eastAsia"/>
          <w:b/>
          <w:bCs/>
        </w:rPr>
        <w:t xml:space="preserve">４　</w:t>
      </w:r>
      <w:r w:rsidRPr="008209B1">
        <w:rPr>
          <w:rFonts w:asciiTheme="majorEastAsia" w:eastAsiaTheme="majorEastAsia" w:hAnsiTheme="majorEastAsia"/>
          <w:b/>
          <w:bCs/>
        </w:rPr>
        <w:t>審査結果の公表</w:t>
      </w:r>
    </w:p>
    <w:p w14:paraId="7197F4DB" w14:textId="752BE8E5" w:rsidR="00F90C47" w:rsidRPr="008209B1" w:rsidRDefault="00FB009B" w:rsidP="00263B20">
      <w:pPr>
        <w:ind w:leftChars="100" w:left="240" w:firstLineChars="100" w:firstLine="240"/>
      </w:pPr>
      <w:r w:rsidRPr="008209B1">
        <w:t>審査結果については，確定後直ちに二次選考審査参加者に書面にて通知するとともに，以下の項目について</w:t>
      </w:r>
      <w:r w:rsidR="00F90C47" w:rsidRPr="008209B1">
        <w:rPr>
          <w:rFonts w:hint="eastAsia"/>
        </w:rPr>
        <w:t>大崎市病院事業</w:t>
      </w:r>
      <w:r w:rsidRPr="008209B1">
        <w:t>ウェブサイト</w:t>
      </w:r>
      <w:r w:rsidR="006F59F8" w:rsidRPr="008209B1">
        <w:rPr>
          <w:rFonts w:hint="eastAsia"/>
        </w:rPr>
        <w:t>（h</w:t>
      </w:r>
      <w:r w:rsidR="006F59F8" w:rsidRPr="008209B1">
        <w:t>ttps://www.h-osaki.jp</w:t>
      </w:r>
      <w:r w:rsidR="006F59F8" w:rsidRPr="008209B1">
        <w:rPr>
          <w:rFonts w:hint="eastAsia"/>
        </w:rPr>
        <w:t>）に</w:t>
      </w:r>
      <w:r w:rsidRPr="008209B1">
        <w:t>掲載し公表する。</w:t>
      </w:r>
    </w:p>
    <w:p w14:paraId="125014E0" w14:textId="6DDAD186" w:rsidR="00F90C47" w:rsidRPr="008209B1" w:rsidRDefault="00C6032C" w:rsidP="00C6032C">
      <w:r w:rsidRPr="008209B1">
        <w:rPr>
          <w:rFonts w:hint="eastAsia"/>
        </w:rPr>
        <w:t xml:space="preserve">　</w:t>
      </w:r>
      <w:r w:rsidR="00F06235" w:rsidRPr="008209B1">
        <w:rPr>
          <w:rFonts w:hint="eastAsia"/>
        </w:rPr>
        <w:t>(１)</w:t>
      </w:r>
      <w:r w:rsidRPr="008209B1">
        <w:rPr>
          <w:rFonts w:hint="eastAsia"/>
        </w:rPr>
        <w:t xml:space="preserve">　</w:t>
      </w:r>
      <w:r w:rsidR="00FB009B" w:rsidRPr="008209B1">
        <w:t>プロポーザルの参加者名</w:t>
      </w:r>
    </w:p>
    <w:p w14:paraId="65122AF9" w14:textId="42D373DB" w:rsidR="00F90C47" w:rsidRPr="008209B1" w:rsidRDefault="00C6032C" w:rsidP="00C6032C">
      <w:r w:rsidRPr="008209B1">
        <w:rPr>
          <w:rFonts w:hint="eastAsia"/>
        </w:rPr>
        <w:lastRenderedPageBreak/>
        <w:t xml:space="preserve">　</w:t>
      </w:r>
      <w:r w:rsidR="00F06235" w:rsidRPr="008209B1">
        <w:rPr>
          <w:rFonts w:hint="eastAsia"/>
        </w:rPr>
        <w:t>(２)</w:t>
      </w:r>
      <w:r w:rsidRPr="008209B1">
        <w:rPr>
          <w:rFonts w:hint="eastAsia"/>
        </w:rPr>
        <w:t xml:space="preserve">　</w:t>
      </w:r>
      <w:r w:rsidR="00FB009B" w:rsidRPr="008209B1">
        <w:t>優先交渉権者</w:t>
      </w:r>
    </w:p>
    <w:p w14:paraId="66FEC327" w14:textId="1306216D" w:rsidR="00C6032C" w:rsidRPr="008209B1" w:rsidRDefault="00C6032C" w:rsidP="00C6032C">
      <w:pPr>
        <w:ind w:left="720" w:hangingChars="300" w:hanging="720"/>
      </w:pPr>
      <w:r w:rsidRPr="008209B1">
        <w:rPr>
          <w:rFonts w:hint="eastAsia"/>
        </w:rPr>
        <w:t xml:space="preserve">　</w:t>
      </w:r>
      <w:r w:rsidR="00F06235" w:rsidRPr="008209B1">
        <w:rPr>
          <w:rFonts w:hint="eastAsia"/>
        </w:rPr>
        <w:t>(３)</w:t>
      </w:r>
      <w:r w:rsidRPr="008209B1">
        <w:rPr>
          <w:rFonts w:hint="eastAsia"/>
        </w:rPr>
        <w:t xml:space="preserve">　</w:t>
      </w:r>
      <w:r w:rsidR="00FB009B" w:rsidRPr="008209B1">
        <w:t>評価結果一覧表（ただし，選定された候補者以外の参加者名部分については非公表とする）</w:t>
      </w:r>
    </w:p>
    <w:p w14:paraId="4C847FAA" w14:textId="7271E51F" w:rsidR="00C6032C" w:rsidRPr="008209B1" w:rsidRDefault="00C6032C" w:rsidP="00C6032C">
      <w:pPr>
        <w:ind w:left="720" w:hangingChars="300" w:hanging="720"/>
      </w:pPr>
      <w:r w:rsidRPr="008209B1">
        <w:rPr>
          <w:rFonts w:hint="eastAsia"/>
        </w:rPr>
        <w:t xml:space="preserve">　</w:t>
      </w:r>
      <w:r w:rsidR="00F06235" w:rsidRPr="008209B1">
        <w:rPr>
          <w:rFonts w:hint="eastAsia"/>
        </w:rPr>
        <w:t>(４)</w:t>
      </w:r>
      <w:r w:rsidRPr="008209B1">
        <w:rPr>
          <w:rFonts w:hint="eastAsia"/>
        </w:rPr>
        <w:t xml:space="preserve">　</w:t>
      </w:r>
      <w:r w:rsidR="00FB009B" w:rsidRPr="008209B1">
        <w:t>審査委員会委員名</w:t>
      </w:r>
    </w:p>
    <w:p w14:paraId="1923F1A8" w14:textId="226B4943" w:rsidR="000530F1" w:rsidRPr="008209B1" w:rsidRDefault="00C6032C" w:rsidP="00C6032C">
      <w:pPr>
        <w:ind w:left="720" w:hangingChars="300" w:hanging="720"/>
      </w:pPr>
      <w:r w:rsidRPr="008209B1">
        <w:rPr>
          <w:rFonts w:hint="eastAsia"/>
        </w:rPr>
        <w:t xml:space="preserve">　</w:t>
      </w:r>
      <w:r w:rsidR="00F06235" w:rsidRPr="008209B1">
        <w:rPr>
          <w:rFonts w:hint="eastAsia"/>
        </w:rPr>
        <w:t>(５)</w:t>
      </w:r>
      <w:r w:rsidRPr="008209B1">
        <w:rPr>
          <w:rFonts w:hint="eastAsia"/>
        </w:rPr>
        <w:t xml:space="preserve">　</w:t>
      </w:r>
      <w:r w:rsidR="00FB009B" w:rsidRPr="008209B1">
        <w:t>その他必要事項</w:t>
      </w:r>
    </w:p>
    <w:p w14:paraId="3BF10CE2" w14:textId="77777777" w:rsidR="000530F1" w:rsidRPr="008209B1" w:rsidRDefault="000530F1" w:rsidP="000530F1"/>
    <w:p w14:paraId="4577D1DB" w14:textId="3EE2114F" w:rsidR="000530F1" w:rsidRPr="008209B1" w:rsidRDefault="00FB009B" w:rsidP="000530F1">
      <w:pPr>
        <w:rPr>
          <w:rFonts w:ascii="ＭＳ ゴシック" w:eastAsia="ＭＳ ゴシック" w:hAnsi="ＭＳ ゴシック"/>
          <w:b/>
          <w:bCs/>
        </w:rPr>
      </w:pPr>
      <w:r w:rsidRPr="008209B1">
        <w:rPr>
          <w:rFonts w:ascii="ＭＳ ゴシック" w:eastAsia="ＭＳ ゴシック" w:hAnsi="ＭＳ ゴシック"/>
          <w:b/>
          <w:bCs/>
        </w:rPr>
        <w:t>１</w:t>
      </w:r>
      <w:r w:rsidR="0037341B" w:rsidRPr="008209B1">
        <w:rPr>
          <w:rFonts w:ascii="ＭＳ ゴシック" w:eastAsia="ＭＳ ゴシック" w:hAnsi="ＭＳ ゴシック" w:hint="eastAsia"/>
          <w:b/>
          <w:bCs/>
        </w:rPr>
        <w:t xml:space="preserve">５　</w:t>
      </w:r>
      <w:r w:rsidRPr="008209B1">
        <w:rPr>
          <w:rFonts w:ascii="ＭＳ ゴシック" w:eastAsia="ＭＳ ゴシック" w:hAnsi="ＭＳ ゴシック"/>
          <w:b/>
          <w:bCs/>
        </w:rPr>
        <w:t>契約条件</w:t>
      </w:r>
    </w:p>
    <w:p w14:paraId="3343EE36" w14:textId="77777777" w:rsidR="00471528" w:rsidRPr="008209B1" w:rsidRDefault="000530F1" w:rsidP="00263B20">
      <w:pPr>
        <w:ind w:leftChars="100" w:left="240" w:firstLineChars="100" w:firstLine="240"/>
      </w:pPr>
      <w:r w:rsidRPr="008209B1">
        <w:rPr>
          <w:rFonts w:hint="eastAsia"/>
        </w:rPr>
        <w:t>当病院事業</w:t>
      </w:r>
      <w:r w:rsidR="00FB009B" w:rsidRPr="008209B1">
        <w:t>が選定した優先交渉権者と，契約について協議を行い，</w:t>
      </w:r>
      <w:r w:rsidR="00471528" w:rsidRPr="008209B1">
        <w:rPr>
          <w:rFonts w:hint="eastAsia"/>
        </w:rPr>
        <w:t>関係法令及び</w:t>
      </w:r>
      <w:r w:rsidR="00FB009B" w:rsidRPr="008209B1">
        <w:t>大崎市</w:t>
      </w:r>
      <w:r w:rsidRPr="008209B1">
        <w:rPr>
          <w:rFonts w:hint="eastAsia"/>
        </w:rPr>
        <w:t>病院事業</w:t>
      </w:r>
      <w:r w:rsidR="00FB009B" w:rsidRPr="008209B1">
        <w:t>契約</w:t>
      </w:r>
      <w:r w:rsidRPr="008209B1">
        <w:rPr>
          <w:rFonts w:hint="eastAsia"/>
        </w:rPr>
        <w:t>事務規</w:t>
      </w:r>
      <w:r w:rsidR="00471528" w:rsidRPr="008209B1">
        <w:rPr>
          <w:rFonts w:hint="eastAsia"/>
        </w:rPr>
        <w:t>程（平成３０年大崎市病院管理規程第１３号）の規定に基づいて契約を締結するものとする。</w:t>
      </w:r>
    </w:p>
    <w:p w14:paraId="1E854AB7" w14:textId="77777777" w:rsidR="00FE7A61" w:rsidRPr="008209B1" w:rsidRDefault="00471528" w:rsidP="00263B20">
      <w:pPr>
        <w:ind w:leftChars="100" w:left="240" w:firstLineChars="100" w:firstLine="240"/>
      </w:pPr>
      <w:r w:rsidRPr="008209B1">
        <w:rPr>
          <w:rFonts w:hint="eastAsia"/>
        </w:rPr>
        <w:t>その際，技術提案書等に記載された項目は，契約時に仕様書に反映するものとする。ただし，本業務の目的達成のため，必要な範囲において，当病</w:t>
      </w:r>
      <w:r w:rsidR="000530F1" w:rsidRPr="008209B1">
        <w:rPr>
          <w:rFonts w:hint="eastAsia"/>
        </w:rPr>
        <w:t>院事業</w:t>
      </w:r>
      <w:r w:rsidR="00FB009B" w:rsidRPr="008209B1">
        <w:t>と優先交渉権者との協議により契約締結段階において項目の追加，変更，削除を行えるものとする。</w:t>
      </w:r>
    </w:p>
    <w:p w14:paraId="3DC0E10D" w14:textId="24CE3536" w:rsidR="000530F1" w:rsidRPr="008209B1" w:rsidRDefault="00FB009B" w:rsidP="00263B20">
      <w:pPr>
        <w:ind w:leftChars="100" w:left="240" w:firstLineChars="100" w:firstLine="240"/>
      </w:pPr>
      <w:r w:rsidRPr="008209B1">
        <w:t>したがって，優先交渉権者の決定をもって，</w:t>
      </w:r>
      <w:r w:rsidR="00E03449" w:rsidRPr="008209B1">
        <w:t>技術提案書</w:t>
      </w:r>
      <w:r w:rsidRPr="008209B1">
        <w:t>に記載された全内容を承認するものではない。</w:t>
      </w:r>
      <w:r w:rsidR="00FE7A61" w:rsidRPr="008209B1">
        <w:rPr>
          <w:rFonts w:hint="eastAsia"/>
        </w:rPr>
        <w:t>また</w:t>
      </w:r>
      <w:r w:rsidRPr="008209B1">
        <w:t>，優先交渉権者との協議において，両者が合意に至らなかった場合には，次順位候補者との協議を行うものとする。</w:t>
      </w:r>
    </w:p>
    <w:p w14:paraId="5D52328B" w14:textId="020B0CC2" w:rsidR="00FE7A61" w:rsidRPr="008209B1" w:rsidRDefault="00FE7A61" w:rsidP="00263B20">
      <w:pPr>
        <w:ind w:leftChars="100" w:left="240" w:firstLineChars="100" w:firstLine="240"/>
      </w:pPr>
      <w:r w:rsidRPr="008209B1">
        <w:rPr>
          <w:rFonts w:hint="eastAsia"/>
        </w:rPr>
        <w:t>なお、本契約においては、原則大崎市が定める約款によることのほか，大崎市長期継続契約を締結することができる契約を定める条例（平成１８年大崎市条例第３０４号）の規定の適用に係る特約事項及び大崎市病院事業個人情報の保護に関する法律施行規程（令和５年大崎市病院管理規程第１１号）の規定に係る特記事項を合わせて締結する場合があることにつき、留意すること。</w:t>
      </w:r>
    </w:p>
    <w:p w14:paraId="29B18097" w14:textId="24523E46" w:rsidR="00EA1385" w:rsidRPr="008209B1" w:rsidRDefault="00EA1385" w:rsidP="000530F1"/>
    <w:p w14:paraId="10E1EE5C" w14:textId="3B0028AA" w:rsidR="00403CE0" w:rsidRPr="008209B1" w:rsidRDefault="00F90C47" w:rsidP="00403CE0">
      <w:pPr>
        <w:rPr>
          <w:rFonts w:asciiTheme="majorEastAsia" w:eastAsiaTheme="majorEastAsia" w:hAnsiTheme="majorEastAsia"/>
          <w:b/>
          <w:bCs/>
        </w:rPr>
      </w:pPr>
      <w:r w:rsidRPr="008209B1">
        <w:rPr>
          <w:rFonts w:asciiTheme="majorEastAsia" w:eastAsiaTheme="majorEastAsia" w:hAnsiTheme="majorEastAsia"/>
          <w:b/>
          <w:bCs/>
        </w:rPr>
        <w:t>１</w:t>
      </w:r>
      <w:r w:rsidR="0037341B" w:rsidRPr="008209B1">
        <w:rPr>
          <w:rFonts w:asciiTheme="majorEastAsia" w:eastAsiaTheme="majorEastAsia" w:hAnsiTheme="majorEastAsia" w:hint="eastAsia"/>
          <w:b/>
          <w:bCs/>
        </w:rPr>
        <w:t xml:space="preserve">６　</w:t>
      </w:r>
      <w:r w:rsidRPr="008209B1">
        <w:rPr>
          <w:rFonts w:asciiTheme="majorEastAsia" w:eastAsiaTheme="majorEastAsia" w:hAnsiTheme="majorEastAsia"/>
          <w:b/>
          <w:bCs/>
        </w:rPr>
        <w:t>その他</w:t>
      </w:r>
    </w:p>
    <w:p w14:paraId="1024CCC4" w14:textId="1AF2B0AD" w:rsidR="00C154C5" w:rsidRPr="008209B1" w:rsidRDefault="00F322E5" w:rsidP="00B5722D">
      <w:pPr>
        <w:ind w:leftChars="4" w:left="490" w:hangingChars="200" w:hanging="480"/>
      </w:pPr>
      <w:r w:rsidRPr="008209B1">
        <w:rPr>
          <w:rFonts w:hint="eastAsia"/>
        </w:rPr>
        <w:t xml:space="preserve">　</w:t>
      </w:r>
      <w:r w:rsidR="00F06235" w:rsidRPr="008209B1">
        <w:rPr>
          <w:rFonts w:hint="eastAsia"/>
        </w:rPr>
        <w:t>(１)</w:t>
      </w:r>
      <w:r w:rsidRPr="008209B1">
        <w:rPr>
          <w:rFonts w:hint="eastAsia"/>
        </w:rPr>
        <w:t xml:space="preserve">　</w:t>
      </w:r>
      <w:r w:rsidR="00AC25C9" w:rsidRPr="008209B1">
        <w:t>参加表明書及び</w:t>
      </w:r>
      <w:r w:rsidR="00E03449" w:rsidRPr="008209B1">
        <w:t>技術提案書</w:t>
      </w:r>
      <w:r w:rsidR="00AC25C9" w:rsidRPr="008209B1">
        <w:t>の提出者が１者</w:t>
      </w:r>
      <w:r w:rsidRPr="008209B1">
        <w:rPr>
          <w:rFonts w:hint="eastAsia"/>
        </w:rPr>
        <w:t>であった</w:t>
      </w:r>
      <w:r w:rsidR="00AC25C9" w:rsidRPr="008209B1">
        <w:t>場合でも</w:t>
      </w:r>
      <w:r w:rsidRPr="008209B1">
        <w:rPr>
          <w:rFonts w:hint="eastAsia"/>
        </w:rPr>
        <w:t>，</w:t>
      </w:r>
      <w:r w:rsidR="00E657DF" w:rsidRPr="008209B1">
        <w:rPr>
          <w:rFonts w:hint="eastAsia"/>
        </w:rPr>
        <w:t>本プロポーザル</w:t>
      </w:r>
      <w:r w:rsidR="00B5722D" w:rsidRPr="008209B1">
        <w:t>は成立する</w:t>
      </w:r>
      <w:r w:rsidR="00B5722D" w:rsidRPr="008209B1">
        <w:rPr>
          <w:rFonts w:hint="eastAsia"/>
        </w:rPr>
        <w:t>。</w:t>
      </w:r>
    </w:p>
    <w:p w14:paraId="7F62E3D4" w14:textId="20808192" w:rsidR="00C154C5" w:rsidRPr="008209B1" w:rsidRDefault="00F322E5" w:rsidP="00B5722D">
      <w:pPr>
        <w:ind w:leftChars="4" w:left="490" w:hangingChars="200" w:hanging="480"/>
      </w:pPr>
      <w:r w:rsidRPr="008209B1">
        <w:rPr>
          <w:rFonts w:hint="eastAsia"/>
        </w:rPr>
        <w:t xml:space="preserve">　</w:t>
      </w:r>
      <w:r w:rsidR="00F06235" w:rsidRPr="008209B1">
        <w:rPr>
          <w:rFonts w:hint="eastAsia"/>
        </w:rPr>
        <w:t>(２)</w:t>
      </w:r>
      <w:r w:rsidRPr="008209B1">
        <w:rPr>
          <w:rFonts w:hint="eastAsia"/>
        </w:rPr>
        <w:t xml:space="preserve">　</w:t>
      </w:r>
      <w:r w:rsidR="00C154C5" w:rsidRPr="008209B1">
        <w:t>参加表明書を提出した者は</w:t>
      </w:r>
      <w:r w:rsidR="00AC25C9" w:rsidRPr="008209B1">
        <w:t>，</w:t>
      </w:r>
      <w:r w:rsidR="00E657DF" w:rsidRPr="008209B1">
        <w:t>本プロポーザル</w:t>
      </w:r>
      <w:r w:rsidR="00C154C5" w:rsidRPr="008209B1">
        <w:t>関係書類に記載されている一切の内容に同意したものとみなす。</w:t>
      </w:r>
    </w:p>
    <w:p w14:paraId="28EE9583" w14:textId="58418288" w:rsidR="00FE06F4" w:rsidRPr="008209B1" w:rsidRDefault="00F322E5" w:rsidP="00B5722D">
      <w:pPr>
        <w:ind w:leftChars="4" w:left="490" w:hangingChars="200" w:hanging="480"/>
        <w:rPr>
          <w:szCs w:val="24"/>
        </w:rPr>
      </w:pPr>
      <w:r w:rsidRPr="008209B1">
        <w:rPr>
          <w:rFonts w:hint="eastAsia"/>
          <w:szCs w:val="24"/>
        </w:rPr>
        <w:t xml:space="preserve">　</w:t>
      </w:r>
      <w:r w:rsidR="00F06235" w:rsidRPr="008209B1">
        <w:rPr>
          <w:rFonts w:hint="eastAsia"/>
          <w:szCs w:val="24"/>
        </w:rPr>
        <w:t>(３)</w:t>
      </w:r>
      <w:r w:rsidR="00B5722D" w:rsidRPr="008209B1">
        <w:rPr>
          <w:rFonts w:hint="eastAsia"/>
          <w:szCs w:val="24"/>
        </w:rPr>
        <w:t xml:space="preserve">　</w:t>
      </w:r>
      <w:r w:rsidR="00FE06F4" w:rsidRPr="008209B1">
        <w:rPr>
          <w:rFonts w:hint="eastAsia"/>
          <w:szCs w:val="24"/>
        </w:rPr>
        <w:t>提案者は，実施要領及び仕様書等の不知又は不明，技術提案書の記載事項の錯誤等を理由に提案及び技術提案書提出後に異議を申し立てることはできない。</w:t>
      </w:r>
    </w:p>
    <w:p w14:paraId="029650D1" w14:textId="5B38A857" w:rsidR="00403CE0" w:rsidRPr="008209B1" w:rsidRDefault="00B5722D" w:rsidP="00B5722D">
      <w:pPr>
        <w:rPr>
          <w:b/>
          <w:bCs/>
        </w:rPr>
      </w:pPr>
      <w:r w:rsidRPr="008209B1">
        <w:rPr>
          <w:rFonts w:hint="eastAsia"/>
        </w:rPr>
        <w:t xml:space="preserve">　</w:t>
      </w:r>
      <w:r w:rsidR="00F06235" w:rsidRPr="008209B1">
        <w:rPr>
          <w:rFonts w:hint="eastAsia"/>
        </w:rPr>
        <w:t>(４)</w:t>
      </w:r>
      <w:r w:rsidRPr="008209B1">
        <w:rPr>
          <w:rFonts w:hint="eastAsia"/>
        </w:rPr>
        <w:t xml:space="preserve">　</w:t>
      </w:r>
      <w:r w:rsidR="00F90C47" w:rsidRPr="008209B1">
        <w:t>参加表明書，</w:t>
      </w:r>
      <w:r w:rsidR="00E03449" w:rsidRPr="008209B1">
        <w:t>技術提案書</w:t>
      </w:r>
      <w:r w:rsidR="00F90C47" w:rsidRPr="008209B1">
        <w:t>の作成，提出等一切の経費は，参加者の負担とする。</w:t>
      </w:r>
    </w:p>
    <w:p w14:paraId="7C3A434D" w14:textId="085592CB" w:rsidR="00F90C47" w:rsidRPr="008209B1" w:rsidRDefault="00B5722D" w:rsidP="00B5722D">
      <w:pPr>
        <w:ind w:leftChars="6" w:left="494" w:hangingChars="200" w:hanging="480"/>
      </w:pPr>
      <w:r w:rsidRPr="008209B1">
        <w:rPr>
          <w:rFonts w:hint="eastAsia"/>
        </w:rPr>
        <w:lastRenderedPageBreak/>
        <w:t xml:space="preserve">　</w:t>
      </w:r>
      <w:r w:rsidR="00F06235" w:rsidRPr="008209B1">
        <w:rPr>
          <w:rFonts w:hint="eastAsia"/>
        </w:rPr>
        <w:t>(５)</w:t>
      </w:r>
      <w:r w:rsidRPr="008209B1">
        <w:rPr>
          <w:rFonts w:hint="eastAsia"/>
        </w:rPr>
        <w:t xml:space="preserve">　</w:t>
      </w:r>
      <w:r w:rsidR="00F90C47" w:rsidRPr="008209B1">
        <w:t>本業務の契約締結前に，緊急等やむを得ない理由等により，業務を実施することができない場合には，</w:t>
      </w:r>
      <w:r w:rsidR="00E657DF" w:rsidRPr="008209B1">
        <w:rPr>
          <w:rFonts w:hint="eastAsia"/>
        </w:rPr>
        <w:t>本プロポーザル</w:t>
      </w:r>
      <w:r w:rsidR="00F90C47" w:rsidRPr="008209B1">
        <w:t>を停止，中止又は取り消すことがある。なお，その場合，</w:t>
      </w:r>
      <w:r w:rsidR="00E657DF" w:rsidRPr="008209B1">
        <w:rPr>
          <w:rFonts w:hint="eastAsia"/>
        </w:rPr>
        <w:t>本プロポーザル</w:t>
      </w:r>
      <w:r w:rsidR="00F90C47" w:rsidRPr="008209B1">
        <w:t>に要した経費を</w:t>
      </w:r>
      <w:r w:rsidR="00F90C47" w:rsidRPr="008209B1">
        <w:rPr>
          <w:rFonts w:hint="eastAsia"/>
        </w:rPr>
        <w:t>大崎市病院事業</w:t>
      </w:r>
      <w:r w:rsidR="00F90C47" w:rsidRPr="008209B1">
        <w:t>に請求することはできない。</w:t>
      </w:r>
    </w:p>
    <w:p w14:paraId="4C16DFC3" w14:textId="251975AB" w:rsidR="00F90C47" w:rsidRPr="008209B1" w:rsidRDefault="00B5722D" w:rsidP="00B5722D">
      <w:pPr>
        <w:ind w:leftChars="40" w:left="576" w:hangingChars="200" w:hanging="480"/>
      </w:pPr>
      <w:r w:rsidRPr="008209B1">
        <w:rPr>
          <w:rFonts w:hint="eastAsia"/>
        </w:rPr>
        <w:t xml:space="preserve">　</w:t>
      </w:r>
      <w:r w:rsidR="00F06235" w:rsidRPr="008209B1">
        <w:rPr>
          <w:rFonts w:hint="eastAsia"/>
        </w:rPr>
        <w:t>(６)</w:t>
      </w:r>
      <w:r w:rsidRPr="008209B1">
        <w:rPr>
          <w:rFonts w:hint="eastAsia"/>
        </w:rPr>
        <w:t xml:space="preserve">　</w:t>
      </w:r>
      <w:r w:rsidR="00E03449" w:rsidRPr="008209B1">
        <w:t>技術提案書</w:t>
      </w:r>
      <w:r w:rsidR="00F90C47" w:rsidRPr="008209B1">
        <w:t>等の評価において，不明点等があった場合，補足説明等を求める場合がある。ただし，当該補足資料等において，提案内容が変わる修正は認めない</w:t>
      </w:r>
      <w:r w:rsidR="00C9728A" w:rsidRPr="008209B1">
        <w:rPr>
          <w:rFonts w:hint="eastAsia"/>
        </w:rPr>
        <w:t>。</w:t>
      </w:r>
    </w:p>
    <w:p w14:paraId="5AFA86AE" w14:textId="77777777" w:rsidR="0000506E" w:rsidRPr="008209B1" w:rsidRDefault="0000506E" w:rsidP="003B1FE4">
      <w:pPr>
        <w:ind w:leftChars="12" w:left="511" w:hangingChars="200" w:hanging="482"/>
        <w:rPr>
          <w:b/>
          <w:bCs/>
          <w:szCs w:val="24"/>
        </w:rPr>
      </w:pPr>
    </w:p>
    <w:p w14:paraId="6455352E" w14:textId="1FBCE116" w:rsidR="00576AF6" w:rsidRPr="008209B1" w:rsidRDefault="007F1624" w:rsidP="003B1FE4">
      <w:pPr>
        <w:ind w:leftChars="12" w:left="511" w:hangingChars="200" w:hanging="482"/>
        <w:rPr>
          <w:rFonts w:asciiTheme="majorEastAsia" w:eastAsiaTheme="majorEastAsia" w:hAnsiTheme="majorEastAsia"/>
          <w:b/>
          <w:bCs/>
          <w:szCs w:val="24"/>
        </w:rPr>
      </w:pPr>
      <w:r w:rsidRPr="008209B1">
        <w:rPr>
          <w:rFonts w:asciiTheme="majorEastAsia" w:eastAsiaTheme="majorEastAsia" w:hAnsiTheme="majorEastAsia" w:hint="eastAsia"/>
          <w:b/>
          <w:bCs/>
          <w:szCs w:val="24"/>
        </w:rPr>
        <w:t>１７　担当課</w:t>
      </w:r>
      <w:r w:rsidR="00576AF6" w:rsidRPr="008209B1">
        <w:rPr>
          <w:rFonts w:asciiTheme="majorEastAsia" w:eastAsiaTheme="majorEastAsia" w:hAnsiTheme="majorEastAsia" w:hint="eastAsia"/>
          <w:b/>
          <w:bCs/>
          <w:szCs w:val="24"/>
        </w:rPr>
        <w:t>（問い合わせ先）</w:t>
      </w:r>
      <w:r w:rsidR="00F322E5" w:rsidRPr="008209B1">
        <w:rPr>
          <w:rFonts w:asciiTheme="majorEastAsia" w:eastAsiaTheme="majorEastAsia" w:hAnsiTheme="majorEastAsia" w:hint="eastAsia"/>
          <w:b/>
          <w:bCs/>
          <w:szCs w:val="24"/>
        </w:rPr>
        <w:t xml:space="preserve">　次のとおり</w:t>
      </w:r>
    </w:p>
    <w:p w14:paraId="7D1F7AF6" w14:textId="735CD0FE" w:rsidR="00576AF6" w:rsidRPr="008209B1" w:rsidRDefault="00F322E5" w:rsidP="00F322E5">
      <w:r w:rsidRPr="008209B1">
        <w:rPr>
          <w:rFonts w:hint="eastAsia"/>
        </w:rPr>
        <w:t xml:space="preserve">　</w:t>
      </w:r>
      <w:r w:rsidR="00263B20" w:rsidRPr="008209B1">
        <w:rPr>
          <w:rFonts w:hint="eastAsia"/>
        </w:rPr>
        <w:t xml:space="preserve">　</w:t>
      </w:r>
      <w:r w:rsidRPr="008209B1">
        <w:rPr>
          <w:rFonts w:hint="eastAsia"/>
        </w:rPr>
        <w:t>大崎市</w:t>
      </w:r>
      <w:r w:rsidR="007F1624" w:rsidRPr="008209B1">
        <w:rPr>
          <w:rFonts w:hint="eastAsia"/>
        </w:rPr>
        <w:t>民病院</w:t>
      </w:r>
      <w:r w:rsidR="00C03592" w:rsidRPr="008209B1">
        <w:rPr>
          <w:rFonts w:hint="eastAsia"/>
        </w:rPr>
        <w:t>臨床支援センター臨床支援室臨床支援係情報システム担当</w:t>
      </w:r>
    </w:p>
    <w:p w14:paraId="7F875B35" w14:textId="1D71E956" w:rsidR="00576AF6" w:rsidRPr="008209B1" w:rsidRDefault="00576AF6" w:rsidP="00F322E5">
      <w:pPr>
        <w:rPr>
          <w:szCs w:val="24"/>
        </w:rPr>
      </w:pPr>
      <w:r w:rsidRPr="008209B1">
        <w:rPr>
          <w:rFonts w:hint="eastAsia"/>
          <w:szCs w:val="24"/>
        </w:rPr>
        <w:t xml:space="preserve">　</w:t>
      </w:r>
      <w:r w:rsidR="00F322E5" w:rsidRPr="008209B1">
        <w:rPr>
          <w:rFonts w:hint="eastAsia"/>
          <w:szCs w:val="24"/>
        </w:rPr>
        <w:t xml:space="preserve">　</w:t>
      </w:r>
      <w:r w:rsidRPr="008209B1">
        <w:rPr>
          <w:rFonts w:hint="eastAsia"/>
          <w:szCs w:val="24"/>
        </w:rPr>
        <w:t>所在地：</w:t>
      </w:r>
      <w:r w:rsidRPr="008209B1">
        <w:t>〒９８９－６１８</w:t>
      </w:r>
      <w:r w:rsidRPr="008209B1">
        <w:rPr>
          <w:rFonts w:hint="eastAsia"/>
        </w:rPr>
        <w:t>３</w:t>
      </w:r>
      <w:r w:rsidRPr="008209B1">
        <w:t xml:space="preserve"> 宮城県大崎市古川</w:t>
      </w:r>
      <w:r w:rsidRPr="008209B1">
        <w:rPr>
          <w:rFonts w:hint="eastAsia"/>
        </w:rPr>
        <w:t>穂波三丁目８番１号</w:t>
      </w:r>
    </w:p>
    <w:p w14:paraId="0370C92F" w14:textId="75E43192" w:rsidR="00576AF6" w:rsidRPr="008209B1" w:rsidRDefault="00F322E5" w:rsidP="00F322E5">
      <w:r w:rsidRPr="008209B1">
        <w:rPr>
          <w:rFonts w:hint="eastAsia"/>
        </w:rPr>
        <w:t xml:space="preserve">　　電　話</w:t>
      </w:r>
      <w:r w:rsidR="00C154C5" w:rsidRPr="008209B1">
        <w:rPr>
          <w:rFonts w:hint="eastAsia"/>
        </w:rPr>
        <w:t>：</w:t>
      </w:r>
      <w:r w:rsidR="00576AF6" w:rsidRPr="008209B1">
        <w:t>０２２９－２３－</w:t>
      </w:r>
      <w:r w:rsidR="00576AF6" w:rsidRPr="008209B1">
        <w:rPr>
          <w:rFonts w:hint="eastAsia"/>
        </w:rPr>
        <w:t>３３１１（</w:t>
      </w:r>
      <w:r w:rsidR="00C03592" w:rsidRPr="008209B1">
        <w:rPr>
          <w:rFonts w:hint="eastAsia"/>
        </w:rPr>
        <w:t>内線３９１４，３９１５</w:t>
      </w:r>
      <w:r w:rsidR="00576AF6" w:rsidRPr="008209B1">
        <w:rPr>
          <w:rFonts w:hint="eastAsia"/>
        </w:rPr>
        <w:t>）</w:t>
      </w:r>
    </w:p>
    <w:p w14:paraId="60529778" w14:textId="1B807359" w:rsidR="00576AF6" w:rsidRPr="008209B1" w:rsidRDefault="00C154C5" w:rsidP="00F322E5">
      <w:pPr>
        <w:rPr>
          <w:szCs w:val="24"/>
        </w:rPr>
      </w:pPr>
      <w:r w:rsidRPr="008209B1">
        <w:rPr>
          <w:rFonts w:hint="eastAsia"/>
          <w:szCs w:val="24"/>
        </w:rPr>
        <w:t xml:space="preserve">　</w:t>
      </w:r>
      <w:r w:rsidR="00F322E5" w:rsidRPr="008209B1">
        <w:rPr>
          <w:rFonts w:hint="eastAsia"/>
          <w:szCs w:val="24"/>
        </w:rPr>
        <w:t xml:space="preserve">　ＦＡＸ：</w:t>
      </w:r>
      <w:r w:rsidRPr="008209B1">
        <w:rPr>
          <w:rFonts w:hint="eastAsia"/>
          <w:szCs w:val="24"/>
        </w:rPr>
        <w:t>０２２９－２３―５３８０</w:t>
      </w:r>
    </w:p>
    <w:p w14:paraId="327F8AA8" w14:textId="4023435C" w:rsidR="004545DD" w:rsidRPr="008209B1" w:rsidRDefault="00C154C5" w:rsidP="004545DD">
      <w:pPr>
        <w:rPr>
          <w:szCs w:val="24"/>
        </w:rPr>
      </w:pPr>
      <w:r w:rsidRPr="008209B1">
        <w:rPr>
          <w:rFonts w:hint="eastAsia"/>
          <w:szCs w:val="24"/>
        </w:rPr>
        <w:t xml:space="preserve">　</w:t>
      </w:r>
      <w:r w:rsidR="00F322E5" w:rsidRPr="008209B1">
        <w:rPr>
          <w:rFonts w:hint="eastAsia"/>
          <w:szCs w:val="24"/>
        </w:rPr>
        <w:t xml:space="preserve">　</w:t>
      </w:r>
      <w:r w:rsidRPr="008209B1">
        <w:rPr>
          <w:rFonts w:hint="eastAsia"/>
          <w:szCs w:val="24"/>
        </w:rPr>
        <w:t>E-m</w:t>
      </w:r>
      <w:r w:rsidRPr="008209B1">
        <w:rPr>
          <w:szCs w:val="24"/>
        </w:rPr>
        <w:t>ail</w:t>
      </w:r>
      <w:r w:rsidRPr="008209B1">
        <w:rPr>
          <w:rFonts w:hint="eastAsia"/>
          <w:szCs w:val="24"/>
        </w:rPr>
        <w:t>：</w:t>
      </w:r>
      <w:r w:rsidR="004545DD" w:rsidRPr="008209B1">
        <w:rPr>
          <w:szCs w:val="24"/>
        </w:rPr>
        <w:t>it@h-osaki.jp</w:t>
      </w:r>
    </w:p>
    <w:p w14:paraId="46615CA9" w14:textId="3FE79658" w:rsidR="00420F18" w:rsidRPr="008209B1" w:rsidRDefault="00420F18" w:rsidP="004545DD">
      <w:pPr>
        <w:rPr>
          <w:b/>
          <w:bCs/>
          <w:sz w:val="28"/>
          <w:szCs w:val="28"/>
        </w:rPr>
      </w:pPr>
      <w:r w:rsidRPr="008209B1">
        <w:rPr>
          <w:b/>
          <w:bCs/>
          <w:sz w:val="28"/>
          <w:szCs w:val="28"/>
        </w:rPr>
        <w:br w:type="page"/>
      </w:r>
    </w:p>
    <w:p w14:paraId="218C9215" w14:textId="2E77D634" w:rsidR="00EA1385" w:rsidRPr="008209B1" w:rsidRDefault="00EA1385" w:rsidP="00EA1385">
      <w:pPr>
        <w:jc w:val="center"/>
        <w:rPr>
          <w:b/>
          <w:bCs/>
          <w:sz w:val="28"/>
          <w:szCs w:val="28"/>
        </w:rPr>
      </w:pPr>
      <w:r w:rsidRPr="008209B1">
        <w:rPr>
          <w:rFonts w:hint="eastAsia"/>
          <w:b/>
          <w:bCs/>
          <w:sz w:val="28"/>
          <w:szCs w:val="28"/>
        </w:rPr>
        <w:lastRenderedPageBreak/>
        <w:t>二次選考提出書類の作成要領</w:t>
      </w:r>
    </w:p>
    <w:p w14:paraId="393B63D4" w14:textId="0FD4E966" w:rsidR="00EA1385" w:rsidRPr="008209B1" w:rsidRDefault="00EA1385" w:rsidP="00EA1385">
      <w:pPr>
        <w:rPr>
          <w:b/>
          <w:bCs/>
          <w:sz w:val="22"/>
          <w:szCs w:val="28"/>
        </w:rPr>
      </w:pPr>
    </w:p>
    <w:p w14:paraId="7D11F18F" w14:textId="1C991782" w:rsidR="004E4A6E" w:rsidRPr="008209B1" w:rsidRDefault="00EA1385" w:rsidP="00EA1385">
      <w:pPr>
        <w:ind w:left="240" w:hangingChars="100" w:hanging="240"/>
      </w:pPr>
      <w:r w:rsidRPr="008209B1">
        <w:rPr>
          <w:rFonts w:hint="eastAsia"/>
        </w:rPr>
        <w:t xml:space="preserve">１　</w:t>
      </w:r>
      <w:r w:rsidR="004E4A6E" w:rsidRPr="008209B1">
        <w:rPr>
          <w:rFonts w:hint="eastAsia"/>
        </w:rPr>
        <w:t>二次選考提出書類</w:t>
      </w:r>
    </w:p>
    <w:p w14:paraId="68DA290B" w14:textId="3D46E5DA" w:rsidR="00EA1385" w:rsidRPr="008209B1" w:rsidRDefault="00EA1385" w:rsidP="004E4A6E">
      <w:pPr>
        <w:ind w:leftChars="100" w:left="240" w:firstLineChars="100" w:firstLine="240"/>
      </w:pPr>
      <w:r w:rsidRPr="008209B1">
        <w:t>一次選考を通過し，</w:t>
      </w:r>
      <w:r w:rsidR="00E657DF" w:rsidRPr="008209B1">
        <w:rPr>
          <w:rFonts w:hint="eastAsia"/>
        </w:rPr>
        <w:t>本プロポーザル</w:t>
      </w:r>
      <w:r w:rsidRPr="008209B1">
        <w:t>に参加しようとする者は，次に掲げる書類を作成し提出すること</w:t>
      </w:r>
    </w:p>
    <w:p w14:paraId="1465873B" w14:textId="2B73530E" w:rsidR="00EA1385" w:rsidRPr="008209B1" w:rsidRDefault="00F06235" w:rsidP="00346456">
      <w:pPr>
        <w:ind w:firstLineChars="100" w:firstLine="240"/>
      </w:pPr>
      <w:r w:rsidRPr="008209B1">
        <w:rPr>
          <w:rFonts w:hint="eastAsia"/>
        </w:rPr>
        <w:t>(１)</w:t>
      </w:r>
      <w:r w:rsidR="00263B20" w:rsidRPr="008209B1">
        <w:rPr>
          <w:rFonts w:hint="eastAsia"/>
        </w:rPr>
        <w:t xml:space="preserve">　</w:t>
      </w:r>
      <w:r w:rsidR="00EA1385" w:rsidRPr="008209B1">
        <w:rPr>
          <w:rFonts w:hint="eastAsia"/>
        </w:rPr>
        <w:t>技術</w:t>
      </w:r>
      <w:r w:rsidR="00EA1385" w:rsidRPr="008209B1">
        <w:t>提案書[任意様式]</w:t>
      </w:r>
    </w:p>
    <w:p w14:paraId="56CC92B6" w14:textId="52865700" w:rsidR="00EA1385" w:rsidRPr="008209B1" w:rsidRDefault="00F06235" w:rsidP="00346456">
      <w:pPr>
        <w:ind w:firstLineChars="100" w:firstLine="240"/>
      </w:pPr>
      <w:r w:rsidRPr="008209B1">
        <w:rPr>
          <w:rFonts w:hint="eastAsia"/>
        </w:rPr>
        <w:t>(</w:t>
      </w:r>
      <w:r w:rsidR="007B6E52" w:rsidRPr="008209B1">
        <w:rPr>
          <w:rFonts w:hint="eastAsia"/>
        </w:rPr>
        <w:t>２</w:t>
      </w:r>
      <w:r w:rsidRPr="008209B1">
        <w:rPr>
          <w:rFonts w:hint="eastAsia"/>
        </w:rPr>
        <w:t>)</w:t>
      </w:r>
      <w:r w:rsidR="00263B20" w:rsidRPr="008209B1">
        <w:rPr>
          <w:rFonts w:hint="eastAsia"/>
        </w:rPr>
        <w:t xml:space="preserve">　</w:t>
      </w:r>
      <w:r w:rsidR="00EA1385" w:rsidRPr="008209B1">
        <w:rPr>
          <w:rFonts w:hint="eastAsia"/>
        </w:rPr>
        <w:t>業務実施体制</w:t>
      </w:r>
      <w:r w:rsidR="00EA1385" w:rsidRPr="008209B1">
        <w:t>[任意様式]</w:t>
      </w:r>
    </w:p>
    <w:p w14:paraId="1833C4C7" w14:textId="3830D6E3" w:rsidR="00EA1385" w:rsidRPr="008209B1" w:rsidRDefault="00F06235" w:rsidP="00346456">
      <w:pPr>
        <w:ind w:firstLineChars="100" w:firstLine="240"/>
      </w:pPr>
      <w:r w:rsidRPr="008209B1">
        <w:rPr>
          <w:rFonts w:hint="eastAsia"/>
        </w:rPr>
        <w:t>(</w:t>
      </w:r>
      <w:r w:rsidR="007B6E52" w:rsidRPr="008209B1">
        <w:rPr>
          <w:rFonts w:hint="eastAsia"/>
        </w:rPr>
        <w:t>３</w:t>
      </w:r>
      <w:r w:rsidRPr="008209B1">
        <w:rPr>
          <w:rFonts w:hint="eastAsia"/>
        </w:rPr>
        <w:t>)</w:t>
      </w:r>
      <w:r w:rsidR="00263B20" w:rsidRPr="008209B1">
        <w:rPr>
          <w:rFonts w:hint="eastAsia"/>
        </w:rPr>
        <w:t xml:space="preserve">　</w:t>
      </w:r>
      <w:r w:rsidR="00EA1385" w:rsidRPr="008209B1">
        <w:rPr>
          <w:rFonts w:hint="eastAsia"/>
        </w:rPr>
        <w:t>費用</w:t>
      </w:r>
      <w:r w:rsidR="00EA1385" w:rsidRPr="008209B1">
        <w:t>見積書[任意様式]</w:t>
      </w:r>
    </w:p>
    <w:p w14:paraId="4D580563" w14:textId="3F1A1584" w:rsidR="004E4A6E" w:rsidRPr="008209B1" w:rsidRDefault="004E4A6E" w:rsidP="00EA1385">
      <w:pPr>
        <w:rPr>
          <w:bCs/>
          <w:szCs w:val="24"/>
        </w:rPr>
      </w:pPr>
      <w:r w:rsidRPr="008209B1">
        <w:rPr>
          <w:rFonts w:hint="eastAsia"/>
          <w:bCs/>
          <w:szCs w:val="24"/>
        </w:rPr>
        <w:t>２　作成要領</w:t>
      </w:r>
    </w:p>
    <w:p w14:paraId="28CCFF6E" w14:textId="3F7DB1F4" w:rsidR="00EA1385" w:rsidRPr="008209B1" w:rsidRDefault="00F06235" w:rsidP="00346456">
      <w:pPr>
        <w:ind w:firstLineChars="100" w:firstLine="240"/>
        <w:rPr>
          <w:szCs w:val="24"/>
        </w:rPr>
      </w:pPr>
      <w:r w:rsidRPr="008209B1">
        <w:rPr>
          <w:rFonts w:hint="eastAsia"/>
          <w:szCs w:val="24"/>
        </w:rPr>
        <w:t>(１)</w:t>
      </w:r>
      <w:r w:rsidR="00263B20" w:rsidRPr="008209B1">
        <w:rPr>
          <w:rFonts w:hint="eastAsia"/>
          <w:szCs w:val="24"/>
        </w:rPr>
        <w:t xml:space="preserve">　</w:t>
      </w:r>
      <w:r w:rsidR="00EA1385" w:rsidRPr="008209B1">
        <w:rPr>
          <w:rFonts w:hint="eastAsia"/>
          <w:szCs w:val="24"/>
        </w:rPr>
        <w:t>技術提案書</w:t>
      </w:r>
      <w:r w:rsidR="00DF2959" w:rsidRPr="008209B1">
        <w:rPr>
          <w:rFonts w:hint="eastAsia"/>
          <w:szCs w:val="24"/>
        </w:rPr>
        <w:t>［任意様式］</w:t>
      </w:r>
    </w:p>
    <w:p w14:paraId="4E4F3DFC" w14:textId="26E9F349" w:rsidR="00CF3D4A" w:rsidRPr="008209B1" w:rsidRDefault="00450DA0" w:rsidP="00886AEF">
      <w:pPr>
        <w:ind w:leftChars="300" w:left="960" w:hangingChars="100" w:hanging="240"/>
        <w:rPr>
          <w:szCs w:val="24"/>
        </w:rPr>
      </w:pPr>
      <w:r w:rsidRPr="008209B1">
        <w:rPr>
          <w:rFonts w:hint="eastAsia"/>
          <w:szCs w:val="24"/>
        </w:rPr>
        <w:t xml:space="preserve">ア　</w:t>
      </w:r>
      <w:r w:rsidR="00886AEF" w:rsidRPr="008209B1">
        <w:rPr>
          <w:rFonts w:hint="eastAsia"/>
          <w:szCs w:val="24"/>
        </w:rPr>
        <w:t>任意様式とするが，概ね</w:t>
      </w:r>
      <w:r w:rsidR="00EA1385" w:rsidRPr="008209B1">
        <w:rPr>
          <w:rFonts w:hint="eastAsia"/>
          <w:szCs w:val="24"/>
        </w:rPr>
        <w:t>次に掲げる評価項目</w:t>
      </w:r>
      <w:r w:rsidR="00CF3D4A" w:rsidRPr="008209B1">
        <w:rPr>
          <w:rFonts w:hint="eastAsia"/>
          <w:szCs w:val="24"/>
        </w:rPr>
        <w:t>及び主要事項</w:t>
      </w:r>
      <w:r w:rsidR="00EA1385" w:rsidRPr="008209B1">
        <w:rPr>
          <w:rFonts w:hint="eastAsia"/>
          <w:szCs w:val="24"/>
        </w:rPr>
        <w:t>に沿って作成すること。</w:t>
      </w:r>
      <w:r w:rsidR="00CF3D4A" w:rsidRPr="008209B1">
        <w:rPr>
          <w:rFonts w:hint="eastAsia"/>
          <w:szCs w:val="24"/>
        </w:rPr>
        <w:t>なお、当該評価項目に関し，主要事項にない事項についての記載も可とする。</w:t>
      </w:r>
    </w:p>
    <w:tbl>
      <w:tblPr>
        <w:tblStyle w:val="ad"/>
        <w:tblW w:w="8703" w:type="dxa"/>
        <w:tblInd w:w="931" w:type="dxa"/>
        <w:tblLook w:val="04A0" w:firstRow="1" w:lastRow="0" w:firstColumn="1" w:lastColumn="0" w:noHBand="0" w:noVBand="1"/>
      </w:tblPr>
      <w:tblGrid>
        <w:gridCol w:w="936"/>
        <w:gridCol w:w="2642"/>
        <w:gridCol w:w="5125"/>
      </w:tblGrid>
      <w:tr w:rsidR="009A2754" w:rsidRPr="008209B1" w14:paraId="6DC515DD" w14:textId="77777777" w:rsidTr="00732FE4">
        <w:tc>
          <w:tcPr>
            <w:tcW w:w="3578" w:type="dxa"/>
            <w:gridSpan w:val="2"/>
          </w:tcPr>
          <w:p w14:paraId="70D6650F" w14:textId="77777777" w:rsidR="00CF3D4A" w:rsidRPr="008209B1" w:rsidRDefault="00CF3D4A" w:rsidP="00CF3D4A">
            <w:pPr>
              <w:snapToGrid w:val="0"/>
              <w:jc w:val="center"/>
              <w:rPr>
                <w:szCs w:val="24"/>
              </w:rPr>
            </w:pPr>
            <w:r w:rsidRPr="008209B1">
              <w:rPr>
                <w:rFonts w:hint="eastAsia"/>
                <w:szCs w:val="24"/>
              </w:rPr>
              <w:t>評価項目</w:t>
            </w:r>
          </w:p>
        </w:tc>
        <w:tc>
          <w:tcPr>
            <w:tcW w:w="5125" w:type="dxa"/>
          </w:tcPr>
          <w:p w14:paraId="6BEFE8DB" w14:textId="059091C7" w:rsidR="00CF3D4A" w:rsidRPr="008209B1" w:rsidRDefault="00CF3D4A" w:rsidP="00CF3D4A">
            <w:pPr>
              <w:snapToGrid w:val="0"/>
              <w:jc w:val="center"/>
              <w:rPr>
                <w:szCs w:val="24"/>
              </w:rPr>
            </w:pPr>
            <w:r w:rsidRPr="008209B1">
              <w:rPr>
                <w:rFonts w:hint="eastAsia"/>
                <w:szCs w:val="24"/>
              </w:rPr>
              <w:t>主要事項</w:t>
            </w:r>
          </w:p>
        </w:tc>
      </w:tr>
      <w:tr w:rsidR="009A2754" w:rsidRPr="008209B1" w14:paraId="0662C6CE" w14:textId="77777777" w:rsidTr="00732FE4">
        <w:tc>
          <w:tcPr>
            <w:tcW w:w="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E4A650" w14:textId="77777777" w:rsidR="00CF3D4A" w:rsidRPr="008209B1" w:rsidRDefault="00CF3D4A" w:rsidP="00CF3D4A">
            <w:pPr>
              <w:snapToGrid w:val="0"/>
              <w:rPr>
                <w:b/>
                <w:bCs/>
                <w:szCs w:val="24"/>
              </w:rPr>
            </w:pPr>
            <w:r w:rsidRPr="008209B1">
              <w:rPr>
                <w:rFonts w:hint="eastAsia"/>
                <w:b/>
                <w:bCs/>
                <w:szCs w:val="24"/>
              </w:rPr>
              <w:t>１</w:t>
            </w:r>
          </w:p>
        </w:tc>
        <w:tc>
          <w:tcPr>
            <w:tcW w:w="2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CD1B9D" w14:textId="0BFFB032" w:rsidR="00CF3D4A" w:rsidRPr="008209B1" w:rsidRDefault="00CF3D4A" w:rsidP="00CF3D4A">
            <w:pPr>
              <w:snapToGrid w:val="0"/>
              <w:rPr>
                <w:b/>
                <w:bCs/>
                <w:szCs w:val="24"/>
              </w:rPr>
            </w:pPr>
            <w:r w:rsidRPr="008209B1">
              <w:rPr>
                <w:rFonts w:hint="eastAsia"/>
                <w:b/>
                <w:bCs/>
                <w:szCs w:val="24"/>
              </w:rPr>
              <w:t>基本方針</w:t>
            </w:r>
          </w:p>
        </w:tc>
        <w:tc>
          <w:tcPr>
            <w:tcW w:w="5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A913A1" w14:textId="77777777" w:rsidR="00CF3D4A" w:rsidRPr="008209B1" w:rsidRDefault="00CF3D4A" w:rsidP="00CF3D4A">
            <w:pPr>
              <w:snapToGrid w:val="0"/>
              <w:jc w:val="left"/>
              <w:rPr>
                <w:b/>
                <w:bCs/>
                <w:sz w:val="21"/>
                <w:szCs w:val="24"/>
              </w:rPr>
            </w:pPr>
          </w:p>
        </w:tc>
      </w:tr>
      <w:tr w:rsidR="009A2754" w:rsidRPr="008209B1" w14:paraId="29CD3FA7" w14:textId="77777777" w:rsidTr="00732FE4">
        <w:tc>
          <w:tcPr>
            <w:tcW w:w="936" w:type="dxa"/>
            <w:tcBorders>
              <w:top w:val="single" w:sz="4" w:space="0" w:color="auto"/>
              <w:left w:val="single" w:sz="4" w:space="0" w:color="auto"/>
              <w:bottom w:val="single" w:sz="4" w:space="0" w:color="auto"/>
              <w:right w:val="single" w:sz="4" w:space="0" w:color="auto"/>
            </w:tcBorders>
            <w:vAlign w:val="center"/>
          </w:tcPr>
          <w:p w14:paraId="167192F9" w14:textId="10759F8A" w:rsidR="00CF3D4A" w:rsidRPr="008209B1" w:rsidRDefault="00F06235" w:rsidP="00263B20">
            <w:pPr>
              <w:snapToGrid w:val="0"/>
              <w:jc w:val="left"/>
              <w:rPr>
                <w:szCs w:val="24"/>
              </w:rPr>
            </w:pPr>
            <w:r w:rsidRPr="008209B1">
              <w:rPr>
                <w:rFonts w:hint="eastAsia"/>
                <w:szCs w:val="24"/>
              </w:rPr>
              <w:t>(１)</w:t>
            </w:r>
          </w:p>
        </w:tc>
        <w:tc>
          <w:tcPr>
            <w:tcW w:w="2642" w:type="dxa"/>
            <w:tcBorders>
              <w:top w:val="single" w:sz="4" w:space="0" w:color="auto"/>
              <w:left w:val="single" w:sz="4" w:space="0" w:color="auto"/>
              <w:bottom w:val="single" w:sz="4" w:space="0" w:color="auto"/>
              <w:right w:val="single" w:sz="4" w:space="0" w:color="auto"/>
            </w:tcBorders>
            <w:vAlign w:val="center"/>
          </w:tcPr>
          <w:p w14:paraId="1E200E89" w14:textId="4CE9E5A2" w:rsidR="00CF3D4A" w:rsidRPr="008209B1" w:rsidRDefault="00CF3D4A" w:rsidP="005C6993">
            <w:pPr>
              <w:snapToGrid w:val="0"/>
              <w:rPr>
                <w:szCs w:val="24"/>
              </w:rPr>
            </w:pPr>
            <w:r w:rsidRPr="008209B1">
              <w:rPr>
                <w:rFonts w:hint="eastAsia"/>
                <w:szCs w:val="24"/>
              </w:rPr>
              <w:t>基本方針</w:t>
            </w:r>
          </w:p>
        </w:tc>
        <w:tc>
          <w:tcPr>
            <w:tcW w:w="5125" w:type="dxa"/>
            <w:tcBorders>
              <w:top w:val="single" w:sz="4" w:space="0" w:color="auto"/>
              <w:left w:val="single" w:sz="4" w:space="0" w:color="auto"/>
              <w:bottom w:val="single" w:sz="4" w:space="0" w:color="auto"/>
              <w:right w:val="single" w:sz="4" w:space="0" w:color="auto"/>
            </w:tcBorders>
          </w:tcPr>
          <w:p w14:paraId="4EDA5A76" w14:textId="17A59724" w:rsidR="00CF3D4A" w:rsidRPr="008209B1" w:rsidRDefault="00CF3D4A" w:rsidP="00CF3D4A">
            <w:pPr>
              <w:snapToGrid w:val="0"/>
              <w:jc w:val="left"/>
              <w:rPr>
                <w:sz w:val="21"/>
                <w:szCs w:val="24"/>
              </w:rPr>
            </w:pPr>
            <w:r w:rsidRPr="008209B1">
              <w:rPr>
                <w:rFonts w:hint="eastAsia"/>
                <w:sz w:val="21"/>
                <w:szCs w:val="24"/>
              </w:rPr>
              <w:t>基本方針，考え方</w:t>
            </w:r>
          </w:p>
        </w:tc>
      </w:tr>
      <w:tr w:rsidR="009A2754" w:rsidRPr="008209B1" w14:paraId="321795F9" w14:textId="77777777" w:rsidTr="00732FE4">
        <w:tc>
          <w:tcPr>
            <w:tcW w:w="936" w:type="dxa"/>
            <w:tcBorders>
              <w:top w:val="single" w:sz="4" w:space="0" w:color="auto"/>
              <w:left w:val="single" w:sz="4" w:space="0" w:color="auto"/>
              <w:bottom w:val="single" w:sz="4" w:space="0" w:color="auto"/>
              <w:right w:val="single" w:sz="4" w:space="0" w:color="auto"/>
            </w:tcBorders>
            <w:vAlign w:val="center"/>
          </w:tcPr>
          <w:p w14:paraId="420FBAE4" w14:textId="413BB833" w:rsidR="00CF3D4A" w:rsidRPr="008209B1" w:rsidRDefault="00F06235" w:rsidP="00263B20">
            <w:pPr>
              <w:snapToGrid w:val="0"/>
              <w:jc w:val="left"/>
              <w:rPr>
                <w:szCs w:val="24"/>
              </w:rPr>
            </w:pPr>
            <w:r w:rsidRPr="008209B1">
              <w:rPr>
                <w:rFonts w:hint="eastAsia"/>
                <w:szCs w:val="24"/>
              </w:rPr>
              <w:t>(２)</w:t>
            </w:r>
          </w:p>
        </w:tc>
        <w:tc>
          <w:tcPr>
            <w:tcW w:w="2642" w:type="dxa"/>
            <w:tcBorders>
              <w:top w:val="single" w:sz="4" w:space="0" w:color="auto"/>
              <w:left w:val="single" w:sz="4" w:space="0" w:color="auto"/>
              <w:bottom w:val="single" w:sz="4" w:space="0" w:color="auto"/>
              <w:right w:val="single" w:sz="4" w:space="0" w:color="auto"/>
            </w:tcBorders>
            <w:vAlign w:val="center"/>
          </w:tcPr>
          <w:p w14:paraId="708192C5" w14:textId="5B55CE3A" w:rsidR="00CF3D4A" w:rsidRPr="008209B1" w:rsidRDefault="00CF3D4A" w:rsidP="005C6993">
            <w:pPr>
              <w:snapToGrid w:val="0"/>
              <w:rPr>
                <w:szCs w:val="24"/>
              </w:rPr>
            </w:pPr>
            <w:r w:rsidRPr="008209B1">
              <w:rPr>
                <w:rFonts w:hint="eastAsia"/>
                <w:szCs w:val="24"/>
              </w:rPr>
              <w:t>取組意欲</w:t>
            </w:r>
          </w:p>
        </w:tc>
        <w:tc>
          <w:tcPr>
            <w:tcW w:w="5125" w:type="dxa"/>
            <w:tcBorders>
              <w:top w:val="single" w:sz="4" w:space="0" w:color="auto"/>
              <w:left w:val="single" w:sz="4" w:space="0" w:color="auto"/>
              <w:bottom w:val="single" w:sz="4" w:space="0" w:color="auto"/>
              <w:right w:val="single" w:sz="4" w:space="0" w:color="auto"/>
            </w:tcBorders>
          </w:tcPr>
          <w:p w14:paraId="35E87685" w14:textId="46A4084F" w:rsidR="00CF3D4A" w:rsidRPr="008209B1" w:rsidRDefault="00CF3D4A" w:rsidP="00CF3D4A">
            <w:pPr>
              <w:snapToGrid w:val="0"/>
              <w:jc w:val="left"/>
              <w:rPr>
                <w:sz w:val="21"/>
                <w:szCs w:val="24"/>
              </w:rPr>
            </w:pPr>
            <w:r w:rsidRPr="008209B1">
              <w:rPr>
                <w:rFonts w:hint="eastAsia"/>
                <w:sz w:val="21"/>
                <w:szCs w:val="24"/>
              </w:rPr>
              <w:t>意欲、重要視する事項等</w:t>
            </w:r>
          </w:p>
        </w:tc>
      </w:tr>
      <w:tr w:rsidR="00451EEC" w:rsidRPr="008209B1" w14:paraId="6BA3A4FE" w14:textId="77777777" w:rsidTr="00732FE4">
        <w:tc>
          <w:tcPr>
            <w:tcW w:w="936" w:type="dxa"/>
            <w:tcBorders>
              <w:top w:val="single" w:sz="4" w:space="0" w:color="auto"/>
              <w:left w:val="single" w:sz="4" w:space="0" w:color="auto"/>
              <w:bottom w:val="single" w:sz="4" w:space="0" w:color="auto"/>
              <w:right w:val="single" w:sz="4" w:space="0" w:color="auto"/>
            </w:tcBorders>
            <w:vAlign w:val="center"/>
          </w:tcPr>
          <w:p w14:paraId="2A8C17ED" w14:textId="7FC4B8FF" w:rsidR="00451EEC" w:rsidRPr="008209B1" w:rsidRDefault="00F06235" w:rsidP="00263B20">
            <w:pPr>
              <w:snapToGrid w:val="0"/>
              <w:jc w:val="left"/>
              <w:rPr>
                <w:szCs w:val="24"/>
              </w:rPr>
            </w:pPr>
            <w:r w:rsidRPr="008209B1">
              <w:rPr>
                <w:rFonts w:hint="eastAsia"/>
                <w:szCs w:val="24"/>
              </w:rPr>
              <w:t>(３)</w:t>
            </w:r>
          </w:p>
        </w:tc>
        <w:tc>
          <w:tcPr>
            <w:tcW w:w="2642" w:type="dxa"/>
            <w:tcBorders>
              <w:top w:val="single" w:sz="4" w:space="0" w:color="auto"/>
              <w:left w:val="single" w:sz="4" w:space="0" w:color="auto"/>
              <w:bottom w:val="single" w:sz="4" w:space="0" w:color="auto"/>
              <w:right w:val="single" w:sz="4" w:space="0" w:color="auto"/>
            </w:tcBorders>
            <w:vAlign w:val="center"/>
          </w:tcPr>
          <w:p w14:paraId="5B7EAD06" w14:textId="47D3DBA1" w:rsidR="00451EEC" w:rsidRPr="008209B1" w:rsidRDefault="00451EEC" w:rsidP="005C6993">
            <w:pPr>
              <w:snapToGrid w:val="0"/>
              <w:rPr>
                <w:szCs w:val="24"/>
              </w:rPr>
            </w:pPr>
            <w:r w:rsidRPr="008209B1">
              <w:rPr>
                <w:rFonts w:hint="eastAsia"/>
                <w:szCs w:val="24"/>
              </w:rPr>
              <w:t>業務目的の理解度</w:t>
            </w:r>
          </w:p>
        </w:tc>
        <w:tc>
          <w:tcPr>
            <w:tcW w:w="5125" w:type="dxa"/>
            <w:tcBorders>
              <w:top w:val="single" w:sz="4" w:space="0" w:color="auto"/>
              <w:left w:val="single" w:sz="4" w:space="0" w:color="auto"/>
              <w:bottom w:val="single" w:sz="4" w:space="0" w:color="auto"/>
              <w:right w:val="single" w:sz="4" w:space="0" w:color="auto"/>
            </w:tcBorders>
          </w:tcPr>
          <w:p w14:paraId="25C0AC6D" w14:textId="7BC12627" w:rsidR="00451EEC" w:rsidRPr="008209B1" w:rsidRDefault="00451EEC" w:rsidP="00CF3D4A">
            <w:pPr>
              <w:snapToGrid w:val="0"/>
              <w:jc w:val="left"/>
              <w:rPr>
                <w:sz w:val="21"/>
                <w:szCs w:val="24"/>
              </w:rPr>
            </w:pPr>
            <w:r w:rsidRPr="008209B1">
              <w:rPr>
                <w:rFonts w:hint="eastAsia"/>
                <w:sz w:val="21"/>
                <w:szCs w:val="24"/>
              </w:rPr>
              <w:t>病院情報システム保守の課題を正確に把握している</w:t>
            </w:r>
          </w:p>
        </w:tc>
      </w:tr>
      <w:tr w:rsidR="009A2754" w:rsidRPr="008209B1" w14:paraId="0AC755A8" w14:textId="77777777" w:rsidTr="00732FE4">
        <w:tc>
          <w:tcPr>
            <w:tcW w:w="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13A23" w14:textId="45C1D0E7" w:rsidR="005C6993" w:rsidRPr="008209B1" w:rsidRDefault="005C6993" w:rsidP="00CF3D4A">
            <w:pPr>
              <w:snapToGrid w:val="0"/>
              <w:ind w:left="482" w:hangingChars="200" w:hanging="482"/>
              <w:rPr>
                <w:b/>
                <w:bCs/>
                <w:szCs w:val="24"/>
              </w:rPr>
            </w:pPr>
            <w:r w:rsidRPr="008209B1">
              <w:rPr>
                <w:rFonts w:hint="eastAsia"/>
                <w:b/>
                <w:bCs/>
                <w:szCs w:val="24"/>
              </w:rPr>
              <w:t>２</w:t>
            </w:r>
          </w:p>
        </w:tc>
        <w:tc>
          <w:tcPr>
            <w:tcW w:w="77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070E95" w14:textId="5002DBFC" w:rsidR="005C6993" w:rsidRPr="008209B1" w:rsidRDefault="005C6993" w:rsidP="00CF3D4A">
            <w:pPr>
              <w:snapToGrid w:val="0"/>
              <w:jc w:val="left"/>
              <w:rPr>
                <w:b/>
                <w:bCs/>
                <w:sz w:val="21"/>
                <w:szCs w:val="24"/>
              </w:rPr>
            </w:pPr>
            <w:r w:rsidRPr="008209B1">
              <w:rPr>
                <w:rFonts w:hint="eastAsia"/>
                <w:b/>
                <w:bCs/>
                <w:szCs w:val="24"/>
              </w:rPr>
              <w:t>業務推進体制及び実施スケジュール</w:t>
            </w:r>
          </w:p>
        </w:tc>
      </w:tr>
      <w:tr w:rsidR="009A2754" w:rsidRPr="008209B1" w14:paraId="70A21F3F" w14:textId="77777777" w:rsidTr="00732FE4">
        <w:tc>
          <w:tcPr>
            <w:tcW w:w="936" w:type="dxa"/>
            <w:tcBorders>
              <w:top w:val="single" w:sz="4" w:space="0" w:color="auto"/>
              <w:left w:val="single" w:sz="4" w:space="0" w:color="auto"/>
              <w:bottom w:val="single" w:sz="4" w:space="0" w:color="auto"/>
              <w:right w:val="single" w:sz="4" w:space="0" w:color="auto"/>
            </w:tcBorders>
            <w:vAlign w:val="center"/>
          </w:tcPr>
          <w:p w14:paraId="1C2DB43F" w14:textId="514CE4FA" w:rsidR="00CF3D4A" w:rsidRPr="008209B1" w:rsidRDefault="00F06235" w:rsidP="00CF3D4A">
            <w:pPr>
              <w:snapToGrid w:val="0"/>
              <w:ind w:left="480" w:hangingChars="200" w:hanging="480"/>
              <w:rPr>
                <w:szCs w:val="24"/>
              </w:rPr>
            </w:pPr>
            <w:r w:rsidRPr="008209B1">
              <w:rPr>
                <w:rFonts w:hint="eastAsia"/>
                <w:szCs w:val="24"/>
              </w:rPr>
              <w:t>(１)</w:t>
            </w:r>
          </w:p>
        </w:tc>
        <w:tc>
          <w:tcPr>
            <w:tcW w:w="2642" w:type="dxa"/>
            <w:tcBorders>
              <w:top w:val="single" w:sz="4" w:space="0" w:color="auto"/>
              <w:left w:val="single" w:sz="4" w:space="0" w:color="auto"/>
              <w:bottom w:val="single" w:sz="4" w:space="0" w:color="auto"/>
              <w:right w:val="single" w:sz="4" w:space="0" w:color="auto"/>
            </w:tcBorders>
            <w:vAlign w:val="center"/>
          </w:tcPr>
          <w:p w14:paraId="2068A0CB" w14:textId="102521AD" w:rsidR="00CF3D4A" w:rsidRPr="008209B1" w:rsidRDefault="00CF3D4A" w:rsidP="005C6993">
            <w:pPr>
              <w:snapToGrid w:val="0"/>
              <w:rPr>
                <w:szCs w:val="24"/>
              </w:rPr>
            </w:pPr>
            <w:r w:rsidRPr="008209B1">
              <w:rPr>
                <w:rFonts w:hint="eastAsia"/>
                <w:szCs w:val="24"/>
              </w:rPr>
              <w:t>業務推進体制</w:t>
            </w:r>
          </w:p>
        </w:tc>
        <w:tc>
          <w:tcPr>
            <w:tcW w:w="5125" w:type="dxa"/>
            <w:tcBorders>
              <w:top w:val="single" w:sz="4" w:space="0" w:color="auto"/>
              <w:left w:val="single" w:sz="4" w:space="0" w:color="auto"/>
              <w:bottom w:val="single" w:sz="4" w:space="0" w:color="auto"/>
              <w:right w:val="single" w:sz="4" w:space="0" w:color="auto"/>
            </w:tcBorders>
            <w:vAlign w:val="center"/>
          </w:tcPr>
          <w:p w14:paraId="68ED3F4B" w14:textId="74D82AAE" w:rsidR="00CF3D4A" w:rsidRPr="008209B1" w:rsidRDefault="00451EEC" w:rsidP="00CF3D4A">
            <w:pPr>
              <w:snapToGrid w:val="0"/>
              <w:jc w:val="left"/>
              <w:rPr>
                <w:sz w:val="21"/>
                <w:szCs w:val="24"/>
              </w:rPr>
            </w:pPr>
            <w:r w:rsidRPr="008209B1">
              <w:rPr>
                <w:rFonts w:hint="eastAsia"/>
                <w:sz w:val="21"/>
                <w:szCs w:val="24"/>
              </w:rPr>
              <w:t>役割分担・責任体制の明確さ</w:t>
            </w:r>
          </w:p>
        </w:tc>
      </w:tr>
      <w:tr w:rsidR="009A2754" w:rsidRPr="008209B1" w14:paraId="4C7410DF" w14:textId="77777777" w:rsidTr="00732FE4">
        <w:tc>
          <w:tcPr>
            <w:tcW w:w="936" w:type="dxa"/>
            <w:tcBorders>
              <w:top w:val="single" w:sz="4" w:space="0" w:color="auto"/>
              <w:left w:val="single" w:sz="4" w:space="0" w:color="auto"/>
              <w:bottom w:val="single" w:sz="4" w:space="0" w:color="auto"/>
              <w:right w:val="single" w:sz="4" w:space="0" w:color="auto"/>
            </w:tcBorders>
            <w:vAlign w:val="center"/>
          </w:tcPr>
          <w:p w14:paraId="7B709AB1" w14:textId="122A4F44" w:rsidR="00451EEC" w:rsidRPr="008209B1" w:rsidRDefault="00F06235" w:rsidP="00CF3D4A">
            <w:pPr>
              <w:snapToGrid w:val="0"/>
              <w:ind w:left="480" w:hangingChars="200" w:hanging="480"/>
              <w:rPr>
                <w:szCs w:val="24"/>
              </w:rPr>
            </w:pPr>
            <w:r w:rsidRPr="008209B1">
              <w:rPr>
                <w:rFonts w:hint="eastAsia"/>
                <w:szCs w:val="24"/>
              </w:rPr>
              <w:t>(２)</w:t>
            </w:r>
          </w:p>
        </w:tc>
        <w:tc>
          <w:tcPr>
            <w:tcW w:w="2642" w:type="dxa"/>
            <w:tcBorders>
              <w:top w:val="single" w:sz="4" w:space="0" w:color="auto"/>
              <w:left w:val="single" w:sz="4" w:space="0" w:color="auto"/>
              <w:bottom w:val="single" w:sz="4" w:space="0" w:color="auto"/>
              <w:right w:val="single" w:sz="4" w:space="0" w:color="auto"/>
            </w:tcBorders>
            <w:vAlign w:val="center"/>
          </w:tcPr>
          <w:p w14:paraId="29EB5FDA" w14:textId="435CF2F3" w:rsidR="00451EEC" w:rsidRPr="008209B1" w:rsidRDefault="00451EEC" w:rsidP="005C6993">
            <w:pPr>
              <w:snapToGrid w:val="0"/>
              <w:rPr>
                <w:szCs w:val="24"/>
              </w:rPr>
            </w:pPr>
            <w:r w:rsidRPr="008209B1">
              <w:rPr>
                <w:rFonts w:hint="eastAsia"/>
                <w:szCs w:val="24"/>
              </w:rPr>
              <w:t>専門人材体制</w:t>
            </w:r>
          </w:p>
        </w:tc>
        <w:tc>
          <w:tcPr>
            <w:tcW w:w="5125" w:type="dxa"/>
            <w:tcBorders>
              <w:top w:val="single" w:sz="4" w:space="0" w:color="auto"/>
              <w:left w:val="single" w:sz="4" w:space="0" w:color="auto"/>
              <w:bottom w:val="single" w:sz="4" w:space="0" w:color="auto"/>
              <w:right w:val="single" w:sz="4" w:space="0" w:color="auto"/>
            </w:tcBorders>
            <w:vAlign w:val="center"/>
          </w:tcPr>
          <w:p w14:paraId="45C9093C" w14:textId="451B3820" w:rsidR="00451EEC" w:rsidRPr="008209B1" w:rsidRDefault="00451EEC" w:rsidP="00CF3D4A">
            <w:pPr>
              <w:snapToGrid w:val="0"/>
              <w:jc w:val="left"/>
              <w:rPr>
                <w:sz w:val="21"/>
                <w:szCs w:val="24"/>
              </w:rPr>
            </w:pPr>
            <w:r w:rsidRPr="008209B1">
              <w:rPr>
                <w:rFonts w:hint="eastAsia"/>
                <w:sz w:val="21"/>
                <w:szCs w:val="24"/>
              </w:rPr>
              <w:t>担当者の経験・資格</w:t>
            </w:r>
          </w:p>
        </w:tc>
      </w:tr>
      <w:tr w:rsidR="009A2754" w:rsidRPr="008209B1" w14:paraId="28C8C938" w14:textId="77777777" w:rsidTr="00732FE4">
        <w:tc>
          <w:tcPr>
            <w:tcW w:w="936" w:type="dxa"/>
            <w:tcBorders>
              <w:top w:val="single" w:sz="4" w:space="0" w:color="auto"/>
              <w:left w:val="single" w:sz="4" w:space="0" w:color="auto"/>
              <w:bottom w:val="single" w:sz="4" w:space="0" w:color="auto"/>
              <w:right w:val="single" w:sz="4" w:space="0" w:color="auto"/>
            </w:tcBorders>
            <w:vAlign w:val="center"/>
          </w:tcPr>
          <w:p w14:paraId="2FDA296A" w14:textId="6E00C9DD" w:rsidR="00451EEC" w:rsidRPr="008209B1" w:rsidRDefault="00F06235" w:rsidP="00CF3D4A">
            <w:pPr>
              <w:snapToGrid w:val="0"/>
              <w:ind w:left="480" w:hangingChars="200" w:hanging="480"/>
              <w:rPr>
                <w:szCs w:val="24"/>
              </w:rPr>
            </w:pPr>
            <w:r w:rsidRPr="008209B1">
              <w:rPr>
                <w:rFonts w:hint="eastAsia"/>
                <w:szCs w:val="24"/>
              </w:rPr>
              <w:t>(３)</w:t>
            </w:r>
          </w:p>
        </w:tc>
        <w:tc>
          <w:tcPr>
            <w:tcW w:w="2642" w:type="dxa"/>
            <w:tcBorders>
              <w:top w:val="single" w:sz="4" w:space="0" w:color="auto"/>
              <w:left w:val="single" w:sz="4" w:space="0" w:color="auto"/>
              <w:bottom w:val="single" w:sz="4" w:space="0" w:color="auto"/>
              <w:right w:val="single" w:sz="4" w:space="0" w:color="auto"/>
            </w:tcBorders>
            <w:vAlign w:val="center"/>
          </w:tcPr>
          <w:p w14:paraId="5F7398CE" w14:textId="1A204EF5" w:rsidR="00451EEC" w:rsidRPr="008209B1" w:rsidRDefault="00451EEC" w:rsidP="005C6993">
            <w:pPr>
              <w:snapToGrid w:val="0"/>
              <w:rPr>
                <w:szCs w:val="24"/>
              </w:rPr>
            </w:pPr>
            <w:r w:rsidRPr="008209B1">
              <w:rPr>
                <w:rFonts w:hint="eastAsia"/>
                <w:szCs w:val="24"/>
              </w:rPr>
              <w:t>継続支援体制</w:t>
            </w:r>
          </w:p>
        </w:tc>
        <w:tc>
          <w:tcPr>
            <w:tcW w:w="5125" w:type="dxa"/>
            <w:tcBorders>
              <w:top w:val="single" w:sz="4" w:space="0" w:color="auto"/>
              <w:left w:val="single" w:sz="4" w:space="0" w:color="auto"/>
              <w:bottom w:val="single" w:sz="4" w:space="0" w:color="auto"/>
              <w:right w:val="single" w:sz="4" w:space="0" w:color="auto"/>
            </w:tcBorders>
            <w:vAlign w:val="center"/>
          </w:tcPr>
          <w:p w14:paraId="70B9F3BF" w14:textId="5D44B2C1" w:rsidR="00451EEC" w:rsidRPr="008209B1" w:rsidRDefault="00451EEC" w:rsidP="00CF3D4A">
            <w:pPr>
              <w:snapToGrid w:val="0"/>
              <w:jc w:val="left"/>
              <w:rPr>
                <w:sz w:val="21"/>
                <w:szCs w:val="24"/>
              </w:rPr>
            </w:pPr>
            <w:r w:rsidRPr="008209B1">
              <w:rPr>
                <w:rFonts w:hint="eastAsia"/>
                <w:sz w:val="21"/>
                <w:szCs w:val="24"/>
              </w:rPr>
              <w:t>フォロー体制の充実度</w:t>
            </w:r>
          </w:p>
        </w:tc>
      </w:tr>
      <w:tr w:rsidR="009A2754" w:rsidRPr="008209B1" w14:paraId="521E6F76" w14:textId="77777777" w:rsidTr="00732FE4">
        <w:tc>
          <w:tcPr>
            <w:tcW w:w="936" w:type="dxa"/>
            <w:tcBorders>
              <w:top w:val="single" w:sz="4" w:space="0" w:color="auto"/>
              <w:left w:val="single" w:sz="4" w:space="0" w:color="auto"/>
              <w:bottom w:val="single" w:sz="4" w:space="0" w:color="auto"/>
              <w:right w:val="single" w:sz="4" w:space="0" w:color="auto"/>
            </w:tcBorders>
            <w:vAlign w:val="center"/>
          </w:tcPr>
          <w:p w14:paraId="1695AF85" w14:textId="6C84F0F9" w:rsidR="00CF3D4A" w:rsidRPr="008209B1" w:rsidRDefault="00F06235" w:rsidP="00CF3D4A">
            <w:pPr>
              <w:snapToGrid w:val="0"/>
              <w:ind w:left="480" w:hangingChars="200" w:hanging="480"/>
              <w:rPr>
                <w:szCs w:val="24"/>
              </w:rPr>
            </w:pPr>
            <w:r w:rsidRPr="008209B1">
              <w:rPr>
                <w:rFonts w:hint="eastAsia"/>
                <w:szCs w:val="24"/>
              </w:rPr>
              <w:t>(４)</w:t>
            </w:r>
          </w:p>
        </w:tc>
        <w:tc>
          <w:tcPr>
            <w:tcW w:w="2642" w:type="dxa"/>
            <w:tcBorders>
              <w:top w:val="single" w:sz="4" w:space="0" w:color="auto"/>
              <w:left w:val="single" w:sz="4" w:space="0" w:color="auto"/>
              <w:bottom w:val="single" w:sz="4" w:space="0" w:color="auto"/>
              <w:right w:val="single" w:sz="4" w:space="0" w:color="auto"/>
            </w:tcBorders>
            <w:vAlign w:val="center"/>
          </w:tcPr>
          <w:p w14:paraId="077B5012" w14:textId="29C9B059" w:rsidR="00CF3D4A" w:rsidRPr="008209B1" w:rsidRDefault="005C6993" w:rsidP="005C6993">
            <w:pPr>
              <w:snapToGrid w:val="0"/>
              <w:rPr>
                <w:szCs w:val="24"/>
              </w:rPr>
            </w:pPr>
            <w:r w:rsidRPr="008209B1">
              <w:rPr>
                <w:rFonts w:hint="eastAsia"/>
                <w:szCs w:val="24"/>
              </w:rPr>
              <w:t>実施</w:t>
            </w:r>
            <w:r w:rsidR="00CF3D4A" w:rsidRPr="008209B1">
              <w:rPr>
                <w:rFonts w:hint="eastAsia"/>
                <w:szCs w:val="24"/>
              </w:rPr>
              <w:t>スケジュール</w:t>
            </w:r>
          </w:p>
        </w:tc>
        <w:tc>
          <w:tcPr>
            <w:tcW w:w="5125" w:type="dxa"/>
            <w:tcBorders>
              <w:top w:val="single" w:sz="4" w:space="0" w:color="auto"/>
              <w:left w:val="single" w:sz="4" w:space="0" w:color="auto"/>
              <w:bottom w:val="single" w:sz="4" w:space="0" w:color="auto"/>
              <w:right w:val="single" w:sz="4" w:space="0" w:color="auto"/>
            </w:tcBorders>
            <w:vAlign w:val="center"/>
          </w:tcPr>
          <w:p w14:paraId="20BB7258" w14:textId="57A8A5A4" w:rsidR="00CF3D4A" w:rsidRPr="008209B1" w:rsidRDefault="00CF3D4A" w:rsidP="00CF3D4A">
            <w:pPr>
              <w:snapToGrid w:val="0"/>
              <w:jc w:val="left"/>
              <w:rPr>
                <w:sz w:val="21"/>
                <w:szCs w:val="24"/>
              </w:rPr>
            </w:pPr>
            <w:r w:rsidRPr="008209B1">
              <w:rPr>
                <w:rFonts w:hint="eastAsia"/>
                <w:sz w:val="21"/>
                <w:szCs w:val="24"/>
              </w:rPr>
              <w:t>実施スケジュール</w:t>
            </w:r>
            <w:r w:rsidR="005C6993" w:rsidRPr="008209B1">
              <w:rPr>
                <w:rFonts w:hint="eastAsia"/>
                <w:sz w:val="21"/>
                <w:szCs w:val="24"/>
              </w:rPr>
              <w:t>案</w:t>
            </w:r>
            <w:r w:rsidR="00886AEF" w:rsidRPr="008209B1">
              <w:rPr>
                <w:rFonts w:hint="eastAsia"/>
                <w:sz w:val="21"/>
                <w:szCs w:val="24"/>
              </w:rPr>
              <w:t>，年度途中での変更に向けたスケジュール，早期実現の可能性</w:t>
            </w:r>
          </w:p>
        </w:tc>
      </w:tr>
      <w:tr w:rsidR="009A2754" w:rsidRPr="008209B1" w14:paraId="34BB382A" w14:textId="77777777" w:rsidTr="00732FE4">
        <w:tc>
          <w:tcPr>
            <w:tcW w:w="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A6E55E" w14:textId="1F4F5B5C" w:rsidR="005C6993" w:rsidRPr="008209B1" w:rsidRDefault="005C6993" w:rsidP="00CF3D4A">
            <w:pPr>
              <w:widowControl/>
              <w:snapToGrid w:val="0"/>
              <w:rPr>
                <w:b/>
                <w:bCs/>
                <w:szCs w:val="24"/>
              </w:rPr>
            </w:pPr>
            <w:r w:rsidRPr="008209B1">
              <w:rPr>
                <w:rFonts w:hint="eastAsia"/>
                <w:b/>
                <w:bCs/>
                <w:szCs w:val="24"/>
              </w:rPr>
              <w:t>３</w:t>
            </w:r>
          </w:p>
        </w:tc>
        <w:tc>
          <w:tcPr>
            <w:tcW w:w="77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920AF6" w14:textId="515B1F20" w:rsidR="005C6993" w:rsidRPr="008209B1" w:rsidRDefault="005C6993" w:rsidP="00CF3D4A">
            <w:pPr>
              <w:widowControl/>
              <w:snapToGrid w:val="0"/>
              <w:jc w:val="left"/>
              <w:rPr>
                <w:b/>
                <w:bCs/>
                <w:sz w:val="21"/>
                <w:szCs w:val="24"/>
              </w:rPr>
            </w:pPr>
            <w:r w:rsidRPr="008209B1">
              <w:rPr>
                <w:rFonts w:hint="eastAsia"/>
                <w:b/>
                <w:bCs/>
                <w:szCs w:val="24"/>
              </w:rPr>
              <w:t>提案する</w:t>
            </w:r>
            <w:r w:rsidR="009027DC" w:rsidRPr="008209B1">
              <w:rPr>
                <w:rFonts w:hint="eastAsia"/>
                <w:b/>
                <w:bCs/>
                <w:szCs w:val="24"/>
              </w:rPr>
              <w:t>業務</w:t>
            </w:r>
            <w:r w:rsidRPr="008209B1">
              <w:rPr>
                <w:rFonts w:hint="eastAsia"/>
                <w:b/>
                <w:bCs/>
                <w:szCs w:val="24"/>
              </w:rPr>
              <w:t>の特徴，機能等</w:t>
            </w:r>
          </w:p>
        </w:tc>
      </w:tr>
      <w:tr w:rsidR="009A2754" w:rsidRPr="008209B1" w14:paraId="4FEE3D91" w14:textId="77777777" w:rsidTr="00732FE4">
        <w:tc>
          <w:tcPr>
            <w:tcW w:w="936" w:type="dxa"/>
            <w:tcBorders>
              <w:top w:val="single" w:sz="4" w:space="0" w:color="auto"/>
              <w:left w:val="single" w:sz="4" w:space="0" w:color="auto"/>
              <w:bottom w:val="single" w:sz="4" w:space="0" w:color="auto"/>
              <w:right w:val="single" w:sz="4" w:space="0" w:color="auto"/>
            </w:tcBorders>
            <w:vAlign w:val="center"/>
          </w:tcPr>
          <w:p w14:paraId="6EF41DE5" w14:textId="2B92A6F6" w:rsidR="00CF3D4A" w:rsidRPr="008209B1" w:rsidRDefault="00F06235" w:rsidP="00CF3D4A">
            <w:pPr>
              <w:widowControl/>
              <w:snapToGrid w:val="0"/>
              <w:rPr>
                <w:szCs w:val="24"/>
              </w:rPr>
            </w:pPr>
            <w:r w:rsidRPr="008209B1">
              <w:rPr>
                <w:rFonts w:hint="eastAsia"/>
                <w:szCs w:val="24"/>
              </w:rPr>
              <w:t>(１)</w:t>
            </w:r>
          </w:p>
        </w:tc>
        <w:tc>
          <w:tcPr>
            <w:tcW w:w="2642" w:type="dxa"/>
            <w:tcBorders>
              <w:top w:val="single" w:sz="4" w:space="0" w:color="auto"/>
              <w:left w:val="single" w:sz="4" w:space="0" w:color="auto"/>
              <w:bottom w:val="single" w:sz="4" w:space="0" w:color="auto"/>
              <w:right w:val="single" w:sz="4" w:space="0" w:color="auto"/>
            </w:tcBorders>
            <w:vAlign w:val="center"/>
          </w:tcPr>
          <w:p w14:paraId="262BDCDE" w14:textId="07E79EE4" w:rsidR="00CF3D4A" w:rsidRPr="008209B1" w:rsidRDefault="00FF49FD" w:rsidP="005C6993">
            <w:pPr>
              <w:snapToGrid w:val="0"/>
              <w:rPr>
                <w:szCs w:val="24"/>
              </w:rPr>
            </w:pPr>
            <w:r w:rsidRPr="008209B1">
              <w:rPr>
                <w:rFonts w:hint="eastAsia"/>
                <w:szCs w:val="24"/>
              </w:rPr>
              <w:t>提案の具体性・実効性</w:t>
            </w:r>
          </w:p>
        </w:tc>
        <w:tc>
          <w:tcPr>
            <w:tcW w:w="5125" w:type="dxa"/>
            <w:tcBorders>
              <w:top w:val="single" w:sz="4" w:space="0" w:color="auto"/>
              <w:left w:val="single" w:sz="4" w:space="0" w:color="auto"/>
              <w:bottom w:val="single" w:sz="4" w:space="0" w:color="auto"/>
              <w:right w:val="single" w:sz="4" w:space="0" w:color="auto"/>
            </w:tcBorders>
            <w:vAlign w:val="center"/>
          </w:tcPr>
          <w:p w14:paraId="7BC50218" w14:textId="476AA897" w:rsidR="00CF3D4A" w:rsidRPr="008209B1" w:rsidRDefault="00FF49FD" w:rsidP="00C24E0C">
            <w:pPr>
              <w:widowControl/>
              <w:snapToGrid w:val="0"/>
              <w:jc w:val="left"/>
              <w:rPr>
                <w:sz w:val="21"/>
                <w:szCs w:val="24"/>
              </w:rPr>
            </w:pPr>
            <w:r w:rsidRPr="008209B1">
              <w:rPr>
                <w:rFonts w:hint="eastAsia"/>
                <w:sz w:val="21"/>
                <w:szCs w:val="24"/>
              </w:rPr>
              <w:t>実行可能で具体的な改善手法が示されているか</w:t>
            </w:r>
          </w:p>
        </w:tc>
      </w:tr>
      <w:tr w:rsidR="00AC0E75" w:rsidRPr="008209B1" w14:paraId="6ABE2FD9" w14:textId="77777777" w:rsidTr="00732FE4">
        <w:tc>
          <w:tcPr>
            <w:tcW w:w="936" w:type="dxa"/>
            <w:tcBorders>
              <w:top w:val="single" w:sz="4" w:space="0" w:color="auto"/>
              <w:left w:val="single" w:sz="4" w:space="0" w:color="auto"/>
              <w:bottom w:val="single" w:sz="4" w:space="0" w:color="auto"/>
              <w:right w:val="single" w:sz="4" w:space="0" w:color="auto"/>
            </w:tcBorders>
            <w:vAlign w:val="center"/>
          </w:tcPr>
          <w:p w14:paraId="050FF69F" w14:textId="47CD7CA2" w:rsidR="00AC0E75" w:rsidRPr="008209B1" w:rsidRDefault="00F06235" w:rsidP="00CF3D4A">
            <w:pPr>
              <w:widowControl/>
              <w:snapToGrid w:val="0"/>
              <w:rPr>
                <w:szCs w:val="24"/>
              </w:rPr>
            </w:pPr>
            <w:r w:rsidRPr="008209B1">
              <w:rPr>
                <w:rFonts w:hint="eastAsia"/>
                <w:szCs w:val="24"/>
              </w:rPr>
              <w:t>(２)</w:t>
            </w:r>
          </w:p>
        </w:tc>
        <w:tc>
          <w:tcPr>
            <w:tcW w:w="2642" w:type="dxa"/>
            <w:tcBorders>
              <w:top w:val="single" w:sz="4" w:space="0" w:color="auto"/>
              <w:left w:val="single" w:sz="4" w:space="0" w:color="auto"/>
              <w:bottom w:val="single" w:sz="4" w:space="0" w:color="auto"/>
              <w:right w:val="single" w:sz="4" w:space="0" w:color="auto"/>
            </w:tcBorders>
            <w:vAlign w:val="center"/>
          </w:tcPr>
          <w:p w14:paraId="5074E89C" w14:textId="790A9A52" w:rsidR="00AC0E75" w:rsidRPr="008209B1" w:rsidRDefault="00AC0E75" w:rsidP="005C6993">
            <w:pPr>
              <w:snapToGrid w:val="0"/>
              <w:rPr>
                <w:szCs w:val="24"/>
              </w:rPr>
            </w:pPr>
            <w:r w:rsidRPr="008209B1">
              <w:rPr>
                <w:rFonts w:hint="eastAsia"/>
                <w:szCs w:val="24"/>
              </w:rPr>
              <w:t>分析手法の妥当性</w:t>
            </w:r>
          </w:p>
        </w:tc>
        <w:tc>
          <w:tcPr>
            <w:tcW w:w="5125" w:type="dxa"/>
            <w:tcBorders>
              <w:top w:val="single" w:sz="4" w:space="0" w:color="auto"/>
              <w:left w:val="single" w:sz="4" w:space="0" w:color="auto"/>
              <w:bottom w:val="single" w:sz="4" w:space="0" w:color="auto"/>
              <w:right w:val="single" w:sz="4" w:space="0" w:color="auto"/>
            </w:tcBorders>
            <w:vAlign w:val="center"/>
          </w:tcPr>
          <w:p w14:paraId="300C8103" w14:textId="7D8B9535" w:rsidR="00AC0E75" w:rsidRPr="008209B1" w:rsidRDefault="00AC0E75" w:rsidP="00C24E0C">
            <w:pPr>
              <w:widowControl/>
              <w:snapToGrid w:val="0"/>
              <w:jc w:val="left"/>
              <w:rPr>
                <w:sz w:val="21"/>
                <w:szCs w:val="24"/>
              </w:rPr>
            </w:pPr>
            <w:r w:rsidRPr="008209B1">
              <w:rPr>
                <w:rFonts w:hint="eastAsia"/>
                <w:sz w:val="21"/>
                <w:szCs w:val="24"/>
              </w:rPr>
              <w:t>コスト算出根拠・分析ロジックが明確か</w:t>
            </w:r>
          </w:p>
        </w:tc>
      </w:tr>
      <w:tr w:rsidR="009A2754" w:rsidRPr="008209B1" w14:paraId="65650CAE" w14:textId="77777777" w:rsidTr="00732FE4">
        <w:tc>
          <w:tcPr>
            <w:tcW w:w="936" w:type="dxa"/>
            <w:tcBorders>
              <w:top w:val="single" w:sz="4" w:space="0" w:color="auto"/>
              <w:left w:val="single" w:sz="4" w:space="0" w:color="auto"/>
              <w:bottom w:val="single" w:sz="4" w:space="0" w:color="auto"/>
              <w:right w:val="single" w:sz="4" w:space="0" w:color="auto"/>
            </w:tcBorders>
            <w:vAlign w:val="center"/>
          </w:tcPr>
          <w:p w14:paraId="07E5E479" w14:textId="3CD02A29" w:rsidR="00FF49FD" w:rsidRPr="008209B1" w:rsidRDefault="00F06235" w:rsidP="00CF3D4A">
            <w:pPr>
              <w:widowControl/>
              <w:snapToGrid w:val="0"/>
              <w:rPr>
                <w:szCs w:val="24"/>
              </w:rPr>
            </w:pPr>
            <w:r w:rsidRPr="008209B1">
              <w:rPr>
                <w:rFonts w:hint="eastAsia"/>
                <w:szCs w:val="24"/>
              </w:rPr>
              <w:t>(３)</w:t>
            </w:r>
          </w:p>
        </w:tc>
        <w:tc>
          <w:tcPr>
            <w:tcW w:w="2642" w:type="dxa"/>
            <w:tcBorders>
              <w:top w:val="single" w:sz="4" w:space="0" w:color="auto"/>
              <w:left w:val="single" w:sz="4" w:space="0" w:color="auto"/>
              <w:bottom w:val="single" w:sz="4" w:space="0" w:color="auto"/>
              <w:right w:val="single" w:sz="4" w:space="0" w:color="auto"/>
            </w:tcBorders>
            <w:vAlign w:val="center"/>
          </w:tcPr>
          <w:p w14:paraId="197AA8FC" w14:textId="6E5A76D0" w:rsidR="00FF49FD" w:rsidRPr="008209B1" w:rsidRDefault="00AC0E75" w:rsidP="00AC0E75">
            <w:pPr>
              <w:snapToGrid w:val="0"/>
              <w:rPr>
                <w:szCs w:val="24"/>
              </w:rPr>
            </w:pPr>
            <w:r w:rsidRPr="008209B1">
              <w:rPr>
                <w:rFonts w:hint="eastAsia"/>
                <w:szCs w:val="24"/>
              </w:rPr>
              <w:t>保守費用適正化の実績</w:t>
            </w:r>
          </w:p>
        </w:tc>
        <w:tc>
          <w:tcPr>
            <w:tcW w:w="5125" w:type="dxa"/>
            <w:tcBorders>
              <w:top w:val="single" w:sz="4" w:space="0" w:color="auto"/>
              <w:left w:val="single" w:sz="4" w:space="0" w:color="auto"/>
              <w:bottom w:val="single" w:sz="4" w:space="0" w:color="auto"/>
              <w:right w:val="single" w:sz="4" w:space="0" w:color="auto"/>
            </w:tcBorders>
            <w:vAlign w:val="center"/>
          </w:tcPr>
          <w:p w14:paraId="11B199C6" w14:textId="2F96C365" w:rsidR="00FF49FD" w:rsidRPr="008209B1" w:rsidRDefault="006C7F40" w:rsidP="006C7F40">
            <w:pPr>
              <w:widowControl/>
              <w:snapToGrid w:val="0"/>
              <w:jc w:val="left"/>
              <w:rPr>
                <w:sz w:val="21"/>
                <w:szCs w:val="24"/>
              </w:rPr>
            </w:pPr>
            <w:r w:rsidRPr="008209B1">
              <w:rPr>
                <w:rFonts w:hint="eastAsia"/>
                <w:sz w:val="21"/>
                <w:szCs w:val="24"/>
              </w:rPr>
              <w:t>同規模病院での</w:t>
            </w:r>
            <w:r w:rsidR="00AC0E75" w:rsidRPr="008209B1">
              <w:rPr>
                <w:rFonts w:hint="eastAsia"/>
                <w:sz w:val="21"/>
                <w:szCs w:val="24"/>
              </w:rPr>
              <w:t>保守費削減率・</w:t>
            </w:r>
            <w:r w:rsidRPr="008209B1">
              <w:rPr>
                <w:rFonts w:hint="eastAsia"/>
                <w:sz w:val="21"/>
                <w:szCs w:val="24"/>
              </w:rPr>
              <w:t>件数・金額等，見込める削減効果が示されているか</w:t>
            </w:r>
          </w:p>
        </w:tc>
      </w:tr>
      <w:tr w:rsidR="00451EEC" w:rsidRPr="008209B1" w14:paraId="2C65F669" w14:textId="77777777" w:rsidTr="00732FE4">
        <w:tc>
          <w:tcPr>
            <w:tcW w:w="936" w:type="dxa"/>
            <w:tcBorders>
              <w:top w:val="single" w:sz="4" w:space="0" w:color="auto"/>
              <w:left w:val="single" w:sz="4" w:space="0" w:color="auto"/>
              <w:bottom w:val="single" w:sz="4" w:space="0" w:color="auto"/>
              <w:right w:val="single" w:sz="4" w:space="0" w:color="auto"/>
            </w:tcBorders>
            <w:vAlign w:val="center"/>
          </w:tcPr>
          <w:p w14:paraId="342C9E60" w14:textId="5A4B8E44" w:rsidR="00451EEC" w:rsidRPr="008209B1" w:rsidRDefault="00F06235" w:rsidP="00451EEC">
            <w:pPr>
              <w:widowControl/>
              <w:snapToGrid w:val="0"/>
              <w:rPr>
                <w:szCs w:val="24"/>
              </w:rPr>
            </w:pPr>
            <w:r w:rsidRPr="008209B1">
              <w:rPr>
                <w:rFonts w:hint="eastAsia"/>
                <w:szCs w:val="24"/>
              </w:rPr>
              <w:t>(４)</w:t>
            </w:r>
          </w:p>
        </w:tc>
        <w:tc>
          <w:tcPr>
            <w:tcW w:w="2642" w:type="dxa"/>
            <w:tcBorders>
              <w:top w:val="single" w:sz="4" w:space="0" w:color="auto"/>
              <w:left w:val="single" w:sz="4" w:space="0" w:color="auto"/>
              <w:bottom w:val="single" w:sz="4" w:space="0" w:color="auto"/>
              <w:right w:val="single" w:sz="4" w:space="0" w:color="auto"/>
            </w:tcBorders>
            <w:vAlign w:val="center"/>
          </w:tcPr>
          <w:p w14:paraId="2EC4930E" w14:textId="0391DBA0" w:rsidR="00451EEC" w:rsidRPr="008209B1" w:rsidRDefault="00451EEC" w:rsidP="00451EEC">
            <w:pPr>
              <w:snapToGrid w:val="0"/>
              <w:rPr>
                <w:szCs w:val="24"/>
              </w:rPr>
            </w:pPr>
            <w:r w:rsidRPr="008209B1">
              <w:rPr>
                <w:rFonts w:hint="eastAsia"/>
                <w:szCs w:val="24"/>
              </w:rPr>
              <w:t>情報管理体制</w:t>
            </w:r>
          </w:p>
        </w:tc>
        <w:tc>
          <w:tcPr>
            <w:tcW w:w="5125" w:type="dxa"/>
            <w:tcBorders>
              <w:top w:val="single" w:sz="4" w:space="0" w:color="auto"/>
              <w:left w:val="single" w:sz="4" w:space="0" w:color="auto"/>
              <w:bottom w:val="single" w:sz="4" w:space="0" w:color="auto"/>
              <w:right w:val="single" w:sz="4" w:space="0" w:color="auto"/>
            </w:tcBorders>
            <w:vAlign w:val="center"/>
          </w:tcPr>
          <w:p w14:paraId="464A532E" w14:textId="454FEBAD" w:rsidR="00451EEC" w:rsidRPr="008209B1" w:rsidRDefault="00451EEC" w:rsidP="00451EEC">
            <w:pPr>
              <w:widowControl/>
              <w:snapToGrid w:val="0"/>
              <w:jc w:val="left"/>
              <w:rPr>
                <w:sz w:val="21"/>
                <w:szCs w:val="24"/>
              </w:rPr>
            </w:pPr>
            <w:r w:rsidRPr="008209B1">
              <w:rPr>
                <w:rFonts w:hint="eastAsia"/>
                <w:sz w:val="21"/>
                <w:szCs w:val="24"/>
              </w:rPr>
              <w:t>個人情報・機密情報管理体制</w:t>
            </w:r>
          </w:p>
        </w:tc>
      </w:tr>
      <w:tr w:rsidR="009A2754" w:rsidRPr="008209B1" w14:paraId="74D76E0A" w14:textId="77777777" w:rsidTr="00732FE4">
        <w:tc>
          <w:tcPr>
            <w:tcW w:w="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50F712" w14:textId="06A28B95" w:rsidR="00451EEC" w:rsidRPr="008209B1" w:rsidRDefault="00451EEC" w:rsidP="00451EEC">
            <w:pPr>
              <w:widowControl/>
              <w:snapToGrid w:val="0"/>
              <w:rPr>
                <w:b/>
                <w:bCs/>
                <w:szCs w:val="24"/>
              </w:rPr>
            </w:pPr>
            <w:r w:rsidRPr="008209B1">
              <w:rPr>
                <w:rFonts w:hint="eastAsia"/>
                <w:b/>
                <w:bCs/>
                <w:szCs w:val="24"/>
              </w:rPr>
              <w:t>４</w:t>
            </w:r>
          </w:p>
        </w:tc>
        <w:tc>
          <w:tcPr>
            <w:tcW w:w="77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449A12" w14:textId="1661D97D" w:rsidR="00451EEC" w:rsidRPr="008209B1" w:rsidRDefault="00451EEC" w:rsidP="00451EEC">
            <w:pPr>
              <w:widowControl/>
              <w:snapToGrid w:val="0"/>
              <w:jc w:val="left"/>
              <w:rPr>
                <w:b/>
                <w:bCs/>
                <w:sz w:val="21"/>
                <w:szCs w:val="24"/>
              </w:rPr>
            </w:pPr>
            <w:r w:rsidRPr="008209B1">
              <w:rPr>
                <w:rFonts w:hint="eastAsia"/>
                <w:b/>
                <w:bCs/>
                <w:szCs w:val="24"/>
              </w:rPr>
              <w:t>追加提案・アピールポイント</w:t>
            </w:r>
          </w:p>
        </w:tc>
      </w:tr>
      <w:tr w:rsidR="009A2754" w:rsidRPr="008209B1" w14:paraId="27C41C9A" w14:textId="77777777" w:rsidTr="00732FE4">
        <w:tc>
          <w:tcPr>
            <w:tcW w:w="936" w:type="dxa"/>
            <w:tcBorders>
              <w:top w:val="single" w:sz="4" w:space="0" w:color="auto"/>
              <w:left w:val="single" w:sz="4" w:space="0" w:color="auto"/>
              <w:bottom w:val="single" w:sz="4" w:space="0" w:color="auto"/>
              <w:right w:val="single" w:sz="4" w:space="0" w:color="auto"/>
            </w:tcBorders>
            <w:vAlign w:val="center"/>
          </w:tcPr>
          <w:p w14:paraId="07A57D1B" w14:textId="31B5D74A" w:rsidR="00451EEC" w:rsidRPr="008209B1" w:rsidRDefault="00F06235" w:rsidP="00451EEC">
            <w:pPr>
              <w:widowControl/>
              <w:snapToGrid w:val="0"/>
              <w:rPr>
                <w:szCs w:val="24"/>
              </w:rPr>
            </w:pPr>
            <w:r w:rsidRPr="008209B1">
              <w:rPr>
                <w:rFonts w:hint="eastAsia"/>
                <w:szCs w:val="24"/>
              </w:rPr>
              <w:t>(１)</w:t>
            </w:r>
          </w:p>
        </w:tc>
        <w:tc>
          <w:tcPr>
            <w:tcW w:w="2642" w:type="dxa"/>
            <w:tcBorders>
              <w:top w:val="single" w:sz="4" w:space="0" w:color="auto"/>
              <w:left w:val="single" w:sz="4" w:space="0" w:color="auto"/>
              <w:bottom w:val="single" w:sz="4" w:space="0" w:color="auto"/>
              <w:right w:val="single" w:sz="4" w:space="0" w:color="auto"/>
            </w:tcBorders>
            <w:vAlign w:val="center"/>
          </w:tcPr>
          <w:p w14:paraId="72BD37DE" w14:textId="77777777" w:rsidR="00451EEC" w:rsidRPr="008209B1" w:rsidRDefault="00451EEC" w:rsidP="00451EEC">
            <w:pPr>
              <w:snapToGrid w:val="0"/>
              <w:rPr>
                <w:szCs w:val="24"/>
              </w:rPr>
            </w:pPr>
            <w:r w:rsidRPr="008209B1">
              <w:rPr>
                <w:rFonts w:hint="eastAsia"/>
                <w:szCs w:val="24"/>
              </w:rPr>
              <w:t>追加提案</w:t>
            </w:r>
          </w:p>
        </w:tc>
        <w:tc>
          <w:tcPr>
            <w:tcW w:w="5125" w:type="dxa"/>
            <w:tcBorders>
              <w:top w:val="single" w:sz="4" w:space="0" w:color="auto"/>
              <w:left w:val="single" w:sz="4" w:space="0" w:color="auto"/>
              <w:bottom w:val="single" w:sz="4" w:space="0" w:color="auto"/>
              <w:right w:val="single" w:sz="4" w:space="0" w:color="auto"/>
            </w:tcBorders>
            <w:vAlign w:val="center"/>
          </w:tcPr>
          <w:p w14:paraId="47A973FE" w14:textId="77777777" w:rsidR="00451EEC" w:rsidRPr="008209B1" w:rsidRDefault="00451EEC" w:rsidP="00451EEC">
            <w:pPr>
              <w:widowControl/>
              <w:snapToGrid w:val="0"/>
              <w:jc w:val="left"/>
              <w:rPr>
                <w:sz w:val="21"/>
                <w:szCs w:val="24"/>
              </w:rPr>
            </w:pPr>
            <w:r w:rsidRPr="008209B1">
              <w:rPr>
                <w:rFonts w:hint="eastAsia"/>
                <w:sz w:val="21"/>
                <w:szCs w:val="24"/>
              </w:rPr>
              <w:t>上の各項目及び別添仕様書に係る規定の外として，本業務の目的に鑑み、追加提案したい事項</w:t>
            </w:r>
          </w:p>
          <w:p w14:paraId="60152F4A" w14:textId="1E1318E9" w:rsidR="00451EEC" w:rsidRPr="008209B1" w:rsidRDefault="00451EEC" w:rsidP="00451EEC">
            <w:pPr>
              <w:widowControl/>
              <w:snapToGrid w:val="0"/>
              <w:jc w:val="left"/>
              <w:rPr>
                <w:sz w:val="21"/>
                <w:szCs w:val="24"/>
              </w:rPr>
            </w:pPr>
            <w:r w:rsidRPr="008209B1">
              <w:rPr>
                <w:rFonts w:hint="eastAsia"/>
                <w:sz w:val="21"/>
                <w:szCs w:val="24"/>
              </w:rPr>
              <w:t>（上記各項目での記載事項と重複しないもの）</w:t>
            </w:r>
          </w:p>
        </w:tc>
      </w:tr>
      <w:tr w:rsidR="009A2754" w:rsidRPr="008209B1" w14:paraId="3912163E" w14:textId="77777777" w:rsidTr="00732FE4">
        <w:tc>
          <w:tcPr>
            <w:tcW w:w="936" w:type="dxa"/>
            <w:tcBorders>
              <w:top w:val="single" w:sz="4" w:space="0" w:color="auto"/>
              <w:left w:val="single" w:sz="4" w:space="0" w:color="auto"/>
              <w:bottom w:val="single" w:sz="4" w:space="0" w:color="auto"/>
              <w:right w:val="single" w:sz="4" w:space="0" w:color="auto"/>
            </w:tcBorders>
            <w:vAlign w:val="center"/>
          </w:tcPr>
          <w:p w14:paraId="2989F6F2" w14:textId="1534BDBB" w:rsidR="00451EEC" w:rsidRPr="008209B1" w:rsidRDefault="00F06235" w:rsidP="00451EEC">
            <w:pPr>
              <w:widowControl/>
              <w:snapToGrid w:val="0"/>
              <w:rPr>
                <w:szCs w:val="24"/>
              </w:rPr>
            </w:pPr>
            <w:r w:rsidRPr="008209B1">
              <w:rPr>
                <w:rFonts w:hint="eastAsia"/>
                <w:szCs w:val="24"/>
              </w:rPr>
              <w:t>(２)</w:t>
            </w:r>
          </w:p>
        </w:tc>
        <w:tc>
          <w:tcPr>
            <w:tcW w:w="2642" w:type="dxa"/>
            <w:tcBorders>
              <w:top w:val="single" w:sz="4" w:space="0" w:color="auto"/>
              <w:left w:val="single" w:sz="4" w:space="0" w:color="auto"/>
              <w:bottom w:val="single" w:sz="4" w:space="0" w:color="auto"/>
              <w:right w:val="single" w:sz="4" w:space="0" w:color="auto"/>
            </w:tcBorders>
            <w:vAlign w:val="center"/>
          </w:tcPr>
          <w:p w14:paraId="2CD361D4" w14:textId="77777777" w:rsidR="00451EEC" w:rsidRPr="008209B1" w:rsidRDefault="00451EEC" w:rsidP="00451EEC">
            <w:pPr>
              <w:snapToGrid w:val="0"/>
              <w:rPr>
                <w:szCs w:val="24"/>
              </w:rPr>
            </w:pPr>
            <w:r w:rsidRPr="008209B1">
              <w:rPr>
                <w:rFonts w:hint="eastAsia"/>
                <w:szCs w:val="24"/>
              </w:rPr>
              <w:t>アピールポイント</w:t>
            </w:r>
          </w:p>
        </w:tc>
        <w:tc>
          <w:tcPr>
            <w:tcW w:w="5125" w:type="dxa"/>
            <w:tcBorders>
              <w:top w:val="single" w:sz="4" w:space="0" w:color="auto"/>
              <w:left w:val="single" w:sz="4" w:space="0" w:color="auto"/>
              <w:bottom w:val="single" w:sz="4" w:space="0" w:color="auto"/>
              <w:right w:val="single" w:sz="4" w:space="0" w:color="auto"/>
            </w:tcBorders>
            <w:vAlign w:val="center"/>
          </w:tcPr>
          <w:p w14:paraId="79680F40" w14:textId="2F768983" w:rsidR="00451EEC" w:rsidRPr="008209B1" w:rsidRDefault="00451EEC" w:rsidP="00451EEC">
            <w:pPr>
              <w:widowControl/>
              <w:snapToGrid w:val="0"/>
              <w:jc w:val="left"/>
              <w:rPr>
                <w:sz w:val="21"/>
                <w:szCs w:val="24"/>
              </w:rPr>
            </w:pPr>
            <w:r w:rsidRPr="008209B1">
              <w:rPr>
                <w:rFonts w:hint="eastAsia"/>
                <w:sz w:val="21"/>
                <w:szCs w:val="24"/>
              </w:rPr>
              <w:t>上の各項目及び別添仕様書に係る規定の外として，事業者として発注者に対しアピールしたい事項</w:t>
            </w:r>
          </w:p>
          <w:p w14:paraId="445CD988" w14:textId="2BE40075" w:rsidR="00451EEC" w:rsidRPr="008209B1" w:rsidRDefault="00451EEC" w:rsidP="00451EEC">
            <w:pPr>
              <w:widowControl/>
              <w:snapToGrid w:val="0"/>
              <w:jc w:val="left"/>
              <w:rPr>
                <w:sz w:val="21"/>
                <w:szCs w:val="24"/>
              </w:rPr>
            </w:pPr>
            <w:r w:rsidRPr="008209B1">
              <w:rPr>
                <w:rFonts w:hint="eastAsia"/>
                <w:sz w:val="21"/>
                <w:szCs w:val="24"/>
              </w:rPr>
              <w:t>（上記各項目での記載事項と重複しないもの）</w:t>
            </w:r>
          </w:p>
        </w:tc>
      </w:tr>
    </w:tbl>
    <w:p w14:paraId="3EEEB610" w14:textId="77777777" w:rsidR="00CF3D4A" w:rsidRPr="008209B1" w:rsidRDefault="00CF3D4A" w:rsidP="00346456">
      <w:pPr>
        <w:ind w:firstLineChars="300" w:firstLine="720"/>
        <w:rPr>
          <w:szCs w:val="24"/>
        </w:rPr>
      </w:pPr>
    </w:p>
    <w:p w14:paraId="62812A35" w14:textId="77777777" w:rsidR="00886AEF" w:rsidRPr="008209B1" w:rsidRDefault="00886AEF" w:rsidP="00346456">
      <w:pPr>
        <w:ind w:firstLineChars="300" w:firstLine="720"/>
        <w:rPr>
          <w:szCs w:val="24"/>
        </w:rPr>
      </w:pPr>
    </w:p>
    <w:p w14:paraId="22D79739" w14:textId="1040B151" w:rsidR="00450DA0" w:rsidRPr="008209B1" w:rsidRDefault="00450DA0" w:rsidP="00EA7CB9">
      <w:pPr>
        <w:ind w:firstLineChars="300" w:firstLine="720"/>
      </w:pPr>
      <w:r w:rsidRPr="008209B1">
        <w:rPr>
          <w:rFonts w:hint="eastAsia"/>
          <w:szCs w:val="24"/>
        </w:rPr>
        <w:lastRenderedPageBreak/>
        <w:t>イ</w:t>
      </w:r>
      <w:r w:rsidR="00346456" w:rsidRPr="008209B1">
        <w:rPr>
          <w:rFonts w:hint="eastAsia"/>
          <w:szCs w:val="24"/>
        </w:rPr>
        <w:t xml:space="preserve">　</w:t>
      </w:r>
      <w:r w:rsidRPr="008209B1">
        <w:rPr>
          <w:rFonts w:hint="eastAsia"/>
          <w:szCs w:val="24"/>
        </w:rPr>
        <w:t>注意事項</w:t>
      </w:r>
    </w:p>
    <w:p w14:paraId="67305EC7" w14:textId="38C5BD1A" w:rsidR="00450DA0" w:rsidRPr="008209B1" w:rsidRDefault="00B8371F" w:rsidP="00B8371F">
      <w:pPr>
        <w:ind w:leftChars="400" w:left="1440" w:hangingChars="200" w:hanging="480"/>
        <w:rPr>
          <w:szCs w:val="24"/>
        </w:rPr>
      </w:pPr>
      <w:r w:rsidRPr="008209B1">
        <w:rPr>
          <w:rFonts w:hint="eastAsia"/>
          <w:szCs w:val="24"/>
        </w:rPr>
        <w:t xml:space="preserve">(ア)　</w:t>
      </w:r>
      <w:r w:rsidR="00450DA0" w:rsidRPr="008209B1">
        <w:rPr>
          <w:rFonts w:hint="eastAsia"/>
          <w:szCs w:val="24"/>
        </w:rPr>
        <w:t>インデックスラベルを付し，簡易製本（Ａ</w:t>
      </w:r>
      <w:r w:rsidR="00450DA0" w:rsidRPr="008209B1">
        <w:rPr>
          <w:szCs w:val="24"/>
        </w:rPr>
        <w:t>４サイズ，縦，左綴じ）すること。</w:t>
      </w:r>
    </w:p>
    <w:p w14:paraId="1536A4A2" w14:textId="2189CB8C" w:rsidR="00450DA0" w:rsidRPr="008209B1" w:rsidRDefault="00B8371F" w:rsidP="00B8371F">
      <w:pPr>
        <w:ind w:leftChars="400" w:left="1440" w:hangingChars="200" w:hanging="480"/>
      </w:pPr>
      <w:r w:rsidRPr="008209B1">
        <w:rPr>
          <w:rFonts w:hint="eastAsia"/>
        </w:rPr>
        <w:t xml:space="preserve">(イ)　</w:t>
      </w:r>
      <w:r w:rsidR="00450DA0" w:rsidRPr="008209B1">
        <w:t>用紙は</w:t>
      </w:r>
      <w:r w:rsidR="00450DA0" w:rsidRPr="008209B1">
        <w:rPr>
          <w:rFonts w:hint="eastAsia"/>
          <w:szCs w:val="24"/>
        </w:rPr>
        <w:t>Ａ</w:t>
      </w:r>
      <w:r w:rsidR="00450DA0" w:rsidRPr="008209B1">
        <w:t>４版を原則とし，資料の都合上，部分的に</w:t>
      </w:r>
      <w:r w:rsidR="00450DA0" w:rsidRPr="008209B1">
        <w:rPr>
          <w:rFonts w:hint="eastAsia"/>
          <w:szCs w:val="24"/>
        </w:rPr>
        <w:t>Ａ</w:t>
      </w:r>
      <w:r w:rsidR="00450DA0" w:rsidRPr="008209B1">
        <w:t xml:space="preserve">３版を使用する場合は，片袖折にして綴じこむこと。 </w:t>
      </w:r>
    </w:p>
    <w:p w14:paraId="47C6AABB" w14:textId="4D9388ED" w:rsidR="00450DA0" w:rsidRPr="008209B1" w:rsidRDefault="00B8371F" w:rsidP="00B8371F">
      <w:pPr>
        <w:ind w:leftChars="400" w:left="1440" w:hangingChars="200" w:hanging="480"/>
      </w:pPr>
      <w:r w:rsidRPr="008209B1">
        <w:rPr>
          <w:rFonts w:hint="eastAsia"/>
        </w:rPr>
        <w:t xml:space="preserve">(ウ)　</w:t>
      </w:r>
      <w:r w:rsidR="00450DA0" w:rsidRPr="008209B1">
        <w:rPr>
          <w:rFonts w:hint="eastAsia"/>
        </w:rPr>
        <w:t>目次及びページ数を付すこと。</w:t>
      </w:r>
    </w:p>
    <w:p w14:paraId="6C56A999" w14:textId="442CAFA7" w:rsidR="00450DA0" w:rsidRPr="008209B1" w:rsidRDefault="00B8371F" w:rsidP="00B8371F">
      <w:pPr>
        <w:ind w:leftChars="400" w:left="1440" w:hangingChars="200" w:hanging="480"/>
      </w:pPr>
      <w:r w:rsidRPr="008209B1">
        <w:rPr>
          <w:rFonts w:hint="eastAsia"/>
        </w:rPr>
        <w:t xml:space="preserve">(エ)　</w:t>
      </w:r>
      <w:r w:rsidR="006E71A5" w:rsidRPr="008209B1">
        <w:t>文字サイズは１１ポイント以上とする。なお，</w:t>
      </w:r>
      <w:r w:rsidR="006E71A5" w:rsidRPr="008209B1">
        <w:rPr>
          <w:rFonts w:hint="eastAsia"/>
        </w:rPr>
        <w:t>イメージ図</w:t>
      </w:r>
      <w:r w:rsidR="00DF2959" w:rsidRPr="008209B1">
        <w:rPr>
          <w:rFonts w:hint="eastAsia"/>
        </w:rPr>
        <w:t>や写真</w:t>
      </w:r>
      <w:r w:rsidR="006E71A5" w:rsidRPr="008209B1">
        <w:rPr>
          <w:rFonts w:hint="eastAsia"/>
        </w:rPr>
        <w:t>を用いる場合は，</w:t>
      </w:r>
      <w:r w:rsidR="00DF2959" w:rsidRPr="008209B1">
        <w:rPr>
          <w:rFonts w:hint="eastAsia"/>
        </w:rPr>
        <w:t>説明等に使用する</w:t>
      </w:r>
      <w:r w:rsidR="006E71A5" w:rsidRPr="008209B1">
        <w:rPr>
          <w:rFonts w:hint="eastAsia"/>
        </w:rPr>
        <w:t>文字サイズは自由とするが，</w:t>
      </w:r>
      <w:r w:rsidR="00450DA0" w:rsidRPr="008209B1">
        <w:t>見やすさ，わかりやすさ</w:t>
      </w:r>
      <w:r w:rsidR="00450DA0" w:rsidRPr="008209B1">
        <w:rPr>
          <w:rFonts w:hint="eastAsia"/>
        </w:rPr>
        <w:t>を</w:t>
      </w:r>
      <w:r w:rsidR="00450DA0" w:rsidRPr="008209B1">
        <w:t>心がけること。</w:t>
      </w:r>
    </w:p>
    <w:p w14:paraId="53B54F1D" w14:textId="16F6287E" w:rsidR="00450DA0" w:rsidRPr="008209B1" w:rsidRDefault="00B8371F" w:rsidP="00B8371F">
      <w:pPr>
        <w:ind w:leftChars="400" w:left="1440" w:hangingChars="200" w:hanging="480"/>
      </w:pPr>
      <w:r w:rsidRPr="008209B1">
        <w:rPr>
          <w:rFonts w:hint="eastAsia"/>
        </w:rPr>
        <w:t xml:space="preserve">(オ)　</w:t>
      </w:r>
      <w:r w:rsidR="00223C17" w:rsidRPr="008209B1">
        <w:t>技術提案の記述に当</w:t>
      </w:r>
      <w:r w:rsidR="00450DA0" w:rsidRPr="008209B1">
        <w:t>たっては，</w:t>
      </w:r>
      <w:r w:rsidR="00DF2959" w:rsidRPr="008209B1">
        <w:rPr>
          <w:rFonts w:hint="eastAsia"/>
        </w:rPr>
        <w:t>業務に精通していない</w:t>
      </w:r>
      <w:r w:rsidR="00450DA0" w:rsidRPr="008209B1">
        <w:rPr>
          <w:rFonts w:hint="eastAsia"/>
        </w:rPr>
        <w:t>者</w:t>
      </w:r>
      <w:r w:rsidR="00F73420" w:rsidRPr="008209B1">
        <w:rPr>
          <w:rFonts w:hint="eastAsia"/>
        </w:rPr>
        <w:t>が</w:t>
      </w:r>
      <w:r w:rsidR="00450DA0" w:rsidRPr="008209B1">
        <w:t xml:space="preserve">，技術提案者の説明がなくても読んで理解できる内容とすること。 </w:t>
      </w:r>
    </w:p>
    <w:p w14:paraId="6DA8E12D" w14:textId="720F65AE" w:rsidR="00450DA0" w:rsidRPr="008209B1" w:rsidRDefault="00B8371F" w:rsidP="00B8371F">
      <w:pPr>
        <w:ind w:leftChars="400" w:left="1440" w:hangingChars="200" w:hanging="480"/>
      </w:pPr>
      <w:r w:rsidRPr="008209B1">
        <w:rPr>
          <w:rFonts w:hint="eastAsia"/>
        </w:rPr>
        <w:t xml:space="preserve">(カ)　</w:t>
      </w:r>
      <w:r w:rsidR="00450DA0" w:rsidRPr="008209B1">
        <w:t>技術提案に記載する内容は，本業務における実施義務事項とする。なお，実施義務としない事項を参考記載する場合には，参考である旨を明示し，用紙を分けるなど，実施義務事項と混同する可能性を排除すること</w:t>
      </w:r>
      <w:r w:rsidR="00450DA0" w:rsidRPr="008209B1">
        <w:rPr>
          <w:rFonts w:hint="eastAsia"/>
        </w:rPr>
        <w:t>。</w:t>
      </w:r>
    </w:p>
    <w:p w14:paraId="23187544" w14:textId="6E84DF16" w:rsidR="004E4A6E" w:rsidRPr="008209B1" w:rsidRDefault="00450DA0" w:rsidP="00EA7CB9">
      <w:pPr>
        <w:ind w:firstLineChars="300" w:firstLine="720"/>
        <w:rPr>
          <w:szCs w:val="24"/>
        </w:rPr>
      </w:pPr>
      <w:r w:rsidRPr="008209B1">
        <w:rPr>
          <w:rFonts w:hint="eastAsia"/>
          <w:szCs w:val="24"/>
        </w:rPr>
        <w:t xml:space="preserve">ウ　</w:t>
      </w:r>
      <w:r w:rsidR="004E4A6E" w:rsidRPr="008209B1">
        <w:rPr>
          <w:rFonts w:hint="eastAsia"/>
          <w:szCs w:val="24"/>
        </w:rPr>
        <w:t>その他</w:t>
      </w:r>
    </w:p>
    <w:p w14:paraId="61209DD7" w14:textId="72A4242F" w:rsidR="004E4A6E" w:rsidRPr="008209B1" w:rsidRDefault="00B8371F" w:rsidP="00B8371F">
      <w:pPr>
        <w:ind w:leftChars="400" w:left="1440" w:hangingChars="200" w:hanging="480"/>
      </w:pPr>
      <w:r w:rsidRPr="008209B1">
        <w:rPr>
          <w:rFonts w:hint="eastAsia"/>
        </w:rPr>
        <w:t>(ア)</w:t>
      </w:r>
      <w:r w:rsidR="00263B20" w:rsidRPr="008209B1">
        <w:rPr>
          <w:rFonts w:hint="eastAsia"/>
        </w:rPr>
        <w:t xml:space="preserve">　</w:t>
      </w:r>
      <w:r w:rsidR="004E4A6E" w:rsidRPr="008209B1">
        <w:t>著作権はそれぞれの企業に帰属する</w:t>
      </w:r>
      <w:r w:rsidR="004E4A6E" w:rsidRPr="008209B1">
        <w:rPr>
          <w:rFonts w:hint="eastAsia"/>
        </w:rPr>
        <w:t>。</w:t>
      </w:r>
    </w:p>
    <w:p w14:paraId="3B542729" w14:textId="771D38A2" w:rsidR="004E4A6E" w:rsidRPr="008209B1" w:rsidRDefault="00B8371F" w:rsidP="00B8371F">
      <w:pPr>
        <w:ind w:leftChars="400" w:left="1440" w:hangingChars="200" w:hanging="480"/>
      </w:pPr>
      <w:r w:rsidRPr="008209B1">
        <w:rPr>
          <w:rFonts w:hint="eastAsia"/>
        </w:rPr>
        <w:t>(イ)</w:t>
      </w:r>
      <w:r w:rsidR="00263B20" w:rsidRPr="008209B1">
        <w:rPr>
          <w:rFonts w:hint="eastAsia"/>
        </w:rPr>
        <w:t xml:space="preserve">　</w:t>
      </w:r>
      <w:r w:rsidR="004E4A6E" w:rsidRPr="008209B1">
        <w:t>提出された技術提案書等は原則非公開とする。</w:t>
      </w:r>
    </w:p>
    <w:p w14:paraId="266F1282" w14:textId="10C3C516" w:rsidR="004E4A6E" w:rsidRPr="008209B1" w:rsidRDefault="00B8371F" w:rsidP="00B8371F">
      <w:pPr>
        <w:ind w:leftChars="400" w:left="1440" w:hangingChars="200" w:hanging="480"/>
      </w:pPr>
      <w:r w:rsidRPr="008209B1">
        <w:rPr>
          <w:rFonts w:hint="eastAsia"/>
        </w:rPr>
        <w:t>(ウ)</w:t>
      </w:r>
      <w:r w:rsidR="00263B20" w:rsidRPr="008209B1">
        <w:rPr>
          <w:rFonts w:hint="eastAsia"/>
        </w:rPr>
        <w:t xml:space="preserve">　</w:t>
      </w:r>
      <w:r w:rsidR="004E4A6E" w:rsidRPr="008209B1">
        <w:t>提出された技術提案書等は返却しない。</w:t>
      </w:r>
    </w:p>
    <w:p w14:paraId="0E25CB10" w14:textId="41F0C7DA" w:rsidR="004E4A6E" w:rsidRPr="008209B1" w:rsidRDefault="00B8371F" w:rsidP="00B8371F">
      <w:pPr>
        <w:ind w:leftChars="400" w:left="1440" w:hangingChars="200" w:hanging="480"/>
      </w:pPr>
      <w:r w:rsidRPr="008209B1">
        <w:rPr>
          <w:rFonts w:hint="eastAsia"/>
        </w:rPr>
        <w:t>(エ)</w:t>
      </w:r>
      <w:r w:rsidR="00263B20" w:rsidRPr="008209B1">
        <w:rPr>
          <w:rFonts w:hint="eastAsia"/>
        </w:rPr>
        <w:t xml:space="preserve">　</w:t>
      </w:r>
      <w:r w:rsidR="004E4A6E" w:rsidRPr="008209B1">
        <w:t>技術提案書等は審査に必要な範囲で複製を作成する場合がある。</w:t>
      </w:r>
    </w:p>
    <w:p w14:paraId="5E90F559" w14:textId="32A06B84" w:rsidR="0011687C" w:rsidRPr="008209B1" w:rsidRDefault="00B8371F" w:rsidP="00B8371F">
      <w:pPr>
        <w:ind w:leftChars="400" w:left="1440" w:hangingChars="200" w:hanging="480"/>
      </w:pPr>
      <w:r w:rsidRPr="008209B1">
        <w:rPr>
          <w:rFonts w:hint="eastAsia"/>
        </w:rPr>
        <w:t>(オ)</w:t>
      </w:r>
      <w:r w:rsidR="00263B20" w:rsidRPr="008209B1">
        <w:rPr>
          <w:rFonts w:hint="eastAsia"/>
        </w:rPr>
        <w:t xml:space="preserve">　</w:t>
      </w:r>
      <w:r w:rsidR="004E4A6E" w:rsidRPr="008209B1">
        <w:t>提出された技術提案書等は，内容の評価以外提案者に無断で使用しない。</w:t>
      </w:r>
    </w:p>
    <w:p w14:paraId="7CBDB0D4" w14:textId="13797C9D" w:rsidR="00FE06F4" w:rsidRPr="008209B1" w:rsidRDefault="00B8371F" w:rsidP="00B8371F">
      <w:pPr>
        <w:ind w:leftChars="400" w:left="1440" w:hangingChars="200" w:hanging="480"/>
      </w:pPr>
      <w:r w:rsidRPr="008209B1">
        <w:rPr>
          <w:rFonts w:hint="eastAsia"/>
        </w:rPr>
        <w:t>(カ)</w:t>
      </w:r>
      <w:r w:rsidR="00263B20" w:rsidRPr="008209B1">
        <w:rPr>
          <w:rFonts w:hint="eastAsia"/>
        </w:rPr>
        <w:t xml:space="preserve">　</w:t>
      </w:r>
      <w:r w:rsidR="004A07DA" w:rsidRPr="008209B1">
        <w:rPr>
          <w:rFonts w:hint="eastAsia"/>
        </w:rPr>
        <w:t>使用する言語は日本語，単位は計量法（平成４年法律第５１号）に定めるもので，通貨単位は円，時刻は日本標準時とする。</w:t>
      </w:r>
    </w:p>
    <w:p w14:paraId="2F48BD84" w14:textId="0445F137" w:rsidR="004E4A6E" w:rsidRPr="008209B1" w:rsidRDefault="00F06235" w:rsidP="00EA7CB9">
      <w:pPr>
        <w:ind w:firstLineChars="100" w:firstLine="240"/>
      </w:pPr>
      <w:r w:rsidRPr="008209B1">
        <w:rPr>
          <w:rFonts w:hint="eastAsia"/>
        </w:rPr>
        <w:t>(</w:t>
      </w:r>
      <w:r w:rsidR="007B6E52" w:rsidRPr="008209B1">
        <w:rPr>
          <w:rFonts w:hint="eastAsia"/>
        </w:rPr>
        <w:t>２</w:t>
      </w:r>
      <w:r w:rsidRPr="008209B1">
        <w:rPr>
          <w:rFonts w:hint="eastAsia"/>
        </w:rPr>
        <w:t>)</w:t>
      </w:r>
      <w:r w:rsidR="004E4A6E" w:rsidRPr="008209B1">
        <w:rPr>
          <w:rFonts w:hint="eastAsia"/>
        </w:rPr>
        <w:t xml:space="preserve">　業務実施体制</w:t>
      </w:r>
      <w:r w:rsidR="004E4A6E" w:rsidRPr="008209B1">
        <w:t>[任意様式]</w:t>
      </w:r>
    </w:p>
    <w:p w14:paraId="149B34C4" w14:textId="7192B316" w:rsidR="004E4A6E" w:rsidRPr="008209B1" w:rsidRDefault="004E4A6E" w:rsidP="004545DD">
      <w:r w:rsidRPr="008209B1">
        <w:rPr>
          <w:rFonts w:hint="eastAsia"/>
        </w:rPr>
        <w:t xml:space="preserve">　</w:t>
      </w:r>
      <w:r w:rsidR="004545DD" w:rsidRPr="008209B1">
        <w:rPr>
          <w:rFonts w:hint="eastAsia"/>
        </w:rPr>
        <w:t xml:space="preserve">　</w:t>
      </w:r>
      <w:r w:rsidR="00F229FC" w:rsidRPr="008209B1">
        <w:rPr>
          <w:rFonts w:hint="eastAsia"/>
        </w:rPr>
        <w:t xml:space="preserve">　</w:t>
      </w:r>
      <w:r w:rsidR="004545DD" w:rsidRPr="008209B1">
        <w:rPr>
          <w:rFonts w:hint="eastAsia"/>
        </w:rPr>
        <w:t xml:space="preserve">　</w:t>
      </w:r>
      <w:r w:rsidR="00BB31AB" w:rsidRPr="008209B1">
        <w:rPr>
          <w:rFonts w:hint="eastAsia"/>
        </w:rPr>
        <w:t>当業務の実施体制について，</w:t>
      </w:r>
      <w:r w:rsidR="00DF2959" w:rsidRPr="008209B1">
        <w:rPr>
          <w:rFonts w:hint="eastAsia"/>
        </w:rPr>
        <w:t>図や表を用いて</w:t>
      </w:r>
      <w:r w:rsidR="00BB31AB" w:rsidRPr="008209B1">
        <w:rPr>
          <w:rFonts w:hint="eastAsia"/>
        </w:rPr>
        <w:t>分かりやすく作成すること。</w:t>
      </w:r>
    </w:p>
    <w:p w14:paraId="6F512DF3" w14:textId="5B28F6BC" w:rsidR="004E4A6E" w:rsidRPr="008209B1" w:rsidRDefault="00F06235" w:rsidP="00EA7CB9">
      <w:pPr>
        <w:ind w:firstLineChars="100" w:firstLine="240"/>
      </w:pPr>
      <w:r w:rsidRPr="008209B1">
        <w:rPr>
          <w:rFonts w:hint="eastAsia"/>
        </w:rPr>
        <w:t>(</w:t>
      </w:r>
      <w:r w:rsidR="007B6E52" w:rsidRPr="008209B1">
        <w:rPr>
          <w:rFonts w:hint="eastAsia"/>
        </w:rPr>
        <w:t>３</w:t>
      </w:r>
      <w:r w:rsidRPr="008209B1">
        <w:rPr>
          <w:rFonts w:hint="eastAsia"/>
        </w:rPr>
        <w:t>)</w:t>
      </w:r>
      <w:r w:rsidR="004E4A6E" w:rsidRPr="008209B1">
        <w:rPr>
          <w:rFonts w:hint="eastAsia"/>
        </w:rPr>
        <w:t xml:space="preserve">　費用</w:t>
      </w:r>
      <w:r w:rsidR="004E4A6E" w:rsidRPr="008209B1">
        <w:t>見積書</w:t>
      </w:r>
      <w:r w:rsidR="004640C5" w:rsidRPr="008209B1">
        <w:rPr>
          <w:rFonts w:hint="eastAsia"/>
        </w:rPr>
        <w:t>（提案価格及び成果連動払いの割合）</w:t>
      </w:r>
      <w:r w:rsidR="004E4A6E" w:rsidRPr="008209B1">
        <w:t>[任意様式]</w:t>
      </w:r>
    </w:p>
    <w:p w14:paraId="0E7AD5FA" w14:textId="334ABC16" w:rsidR="00AA232D" w:rsidRPr="008209B1" w:rsidRDefault="004E4A6E" w:rsidP="005C6993">
      <w:pPr>
        <w:ind w:leftChars="300" w:left="720" w:firstLineChars="100" w:firstLine="240"/>
      </w:pPr>
      <w:r w:rsidRPr="008209B1">
        <w:t>Ａ４判とし，様式は自由とする。宛名は大崎市</w:t>
      </w:r>
      <w:r w:rsidRPr="008209B1">
        <w:rPr>
          <w:rFonts w:hint="eastAsia"/>
        </w:rPr>
        <w:t>病院事業管理者</w:t>
      </w:r>
      <w:r w:rsidR="00AA232D" w:rsidRPr="008209B1">
        <w:t>と</w:t>
      </w:r>
      <w:r w:rsidR="00AA232D" w:rsidRPr="008209B1">
        <w:rPr>
          <w:rFonts w:hint="eastAsia"/>
        </w:rPr>
        <w:t>すること。</w:t>
      </w:r>
    </w:p>
    <w:p w14:paraId="0489B4F6" w14:textId="36B80D90" w:rsidR="00471528" w:rsidRPr="008209B1" w:rsidRDefault="00471528" w:rsidP="005C6993">
      <w:pPr>
        <w:ind w:left="720" w:hangingChars="300" w:hanging="720"/>
      </w:pPr>
      <w:r w:rsidRPr="008209B1">
        <w:rPr>
          <w:rFonts w:hint="eastAsia"/>
        </w:rPr>
        <w:t xml:space="preserve">　　</w:t>
      </w:r>
      <w:r w:rsidR="005C6993" w:rsidRPr="008209B1">
        <w:rPr>
          <w:rFonts w:hint="eastAsia"/>
        </w:rPr>
        <w:t xml:space="preserve">　</w:t>
      </w:r>
      <w:r w:rsidRPr="008209B1">
        <w:rPr>
          <w:rFonts w:hint="eastAsia"/>
        </w:rPr>
        <w:t xml:space="preserve">　また</w:t>
      </w:r>
      <w:r w:rsidR="00705D45" w:rsidRPr="008209B1">
        <w:rPr>
          <w:rFonts w:hint="eastAsia"/>
        </w:rPr>
        <w:t>，</w:t>
      </w:r>
      <w:r w:rsidRPr="008209B1">
        <w:rPr>
          <w:rFonts w:hint="eastAsia"/>
        </w:rPr>
        <w:t>記載する金額については消費税及び地方消費税に係る額を除いた額とすること。</w:t>
      </w:r>
    </w:p>
    <w:p w14:paraId="7655F22C" w14:textId="77777777" w:rsidR="00B8371F" w:rsidRPr="008209B1" w:rsidRDefault="00B8371F" w:rsidP="005C6993">
      <w:pPr>
        <w:ind w:left="720" w:hangingChars="300" w:hanging="720"/>
      </w:pPr>
    </w:p>
    <w:p w14:paraId="653A24F4" w14:textId="103D1663" w:rsidR="005C6993" w:rsidRPr="00471528" w:rsidRDefault="00471528" w:rsidP="00886AEF">
      <w:pPr>
        <w:ind w:left="720" w:hangingChars="300" w:hanging="720"/>
        <w:jc w:val="right"/>
      </w:pPr>
      <w:r w:rsidRPr="008209B1">
        <w:rPr>
          <w:rFonts w:hint="eastAsia"/>
        </w:rPr>
        <w:t xml:space="preserve">　　　</w:t>
      </w:r>
      <w:r w:rsidR="005C6993" w:rsidRPr="008209B1">
        <w:rPr>
          <w:rFonts w:hint="eastAsia"/>
        </w:rPr>
        <w:t xml:space="preserve">　以上</w:t>
      </w:r>
    </w:p>
    <w:sectPr w:rsidR="005C6993" w:rsidRPr="00471528" w:rsidSect="00B1333B">
      <w:footerReference w:type="first" r:id="rId11"/>
      <w:type w:val="continuous"/>
      <w:pgSz w:w="11906" w:h="16838" w:code="9"/>
      <w:pgMar w:top="1418" w:right="1134" w:bottom="1418" w:left="1134" w:header="851" w:footer="567" w:gutter="0"/>
      <w:pgNumType w:start="1"/>
      <w:cols w:space="425"/>
      <w:titlePg/>
      <w:docGrid w:type="linesAndChar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F82CF" w14:textId="77777777" w:rsidR="00D97594" w:rsidRDefault="00D97594" w:rsidP="001A157C">
      <w:r>
        <w:separator/>
      </w:r>
    </w:p>
  </w:endnote>
  <w:endnote w:type="continuationSeparator" w:id="0">
    <w:p w14:paraId="41B19A09" w14:textId="77777777" w:rsidR="00D97594" w:rsidRDefault="00D97594" w:rsidP="001A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9806838"/>
      <w:docPartObj>
        <w:docPartGallery w:val="Page Numbers (Bottom of Page)"/>
        <w:docPartUnique/>
      </w:docPartObj>
    </w:sdtPr>
    <w:sdtEndPr/>
    <w:sdtContent>
      <w:p w14:paraId="3B366870" w14:textId="137F0ADE" w:rsidR="00CF3D4A" w:rsidRDefault="00CF3D4A">
        <w:pPr>
          <w:pStyle w:val="ab"/>
          <w:jc w:val="center"/>
        </w:pPr>
        <w:r>
          <w:fldChar w:fldCharType="begin"/>
        </w:r>
        <w:r>
          <w:instrText>PAGE   \* MERGEFORMAT</w:instrText>
        </w:r>
        <w:r>
          <w:fldChar w:fldCharType="separate"/>
        </w:r>
        <w:r w:rsidR="00886AEF" w:rsidRPr="00886AEF">
          <w:rPr>
            <w:noProof/>
            <w:lang w:val="ja-JP"/>
          </w:rPr>
          <w:t>12</w:t>
        </w:r>
        <w:r>
          <w:fldChar w:fldCharType="end"/>
        </w:r>
      </w:p>
    </w:sdtContent>
  </w:sdt>
  <w:p w14:paraId="10C017D5" w14:textId="77777777" w:rsidR="00CF3D4A" w:rsidRDefault="00CF3D4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B53B9" w14:textId="1629F7FE" w:rsidR="00CF3D4A" w:rsidRDefault="00CF3D4A" w:rsidP="006B317F">
    <w:pPr>
      <w:pStyle w:val="ab"/>
    </w:pPr>
  </w:p>
  <w:p w14:paraId="109942FB" w14:textId="77777777" w:rsidR="00CF3D4A" w:rsidRDefault="00CF3D4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6589392"/>
      <w:docPartObj>
        <w:docPartGallery w:val="Page Numbers (Bottom of Page)"/>
        <w:docPartUnique/>
      </w:docPartObj>
    </w:sdtPr>
    <w:sdtEndPr/>
    <w:sdtContent>
      <w:p w14:paraId="185E81A7" w14:textId="1737AFD7" w:rsidR="00CF3D4A" w:rsidRDefault="00CF3D4A" w:rsidP="00B1333B">
        <w:pPr>
          <w:pStyle w:val="ab"/>
          <w:jc w:val="center"/>
        </w:pPr>
        <w:r>
          <w:fldChar w:fldCharType="begin"/>
        </w:r>
        <w:r>
          <w:instrText>PAGE   \* MERGEFORMAT</w:instrText>
        </w:r>
        <w:r>
          <w:fldChar w:fldCharType="separate"/>
        </w:r>
        <w:r w:rsidR="00886AEF" w:rsidRPr="00886AEF">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8F0C5" w14:textId="77777777" w:rsidR="00D97594" w:rsidRDefault="00D97594" w:rsidP="001A157C">
      <w:r>
        <w:separator/>
      </w:r>
    </w:p>
  </w:footnote>
  <w:footnote w:type="continuationSeparator" w:id="0">
    <w:p w14:paraId="35862FCF" w14:textId="77777777" w:rsidR="00D97594" w:rsidRDefault="00D97594" w:rsidP="001A1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816AD" w14:textId="61806502" w:rsidR="00CF3D4A" w:rsidRPr="00D358A9" w:rsidRDefault="00CF3D4A" w:rsidP="00D358A9">
    <w:pPr>
      <w:pStyle w:val="a9"/>
      <w:jc w:val="right"/>
      <w:rPr>
        <w:sz w:val="36"/>
        <w:szCs w:val="36"/>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A70"/>
    <w:multiLevelType w:val="hybridMultilevel"/>
    <w:tmpl w:val="D8585F0E"/>
    <w:lvl w:ilvl="0" w:tplc="53DEBD2C">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DF1138E"/>
    <w:multiLevelType w:val="hybridMultilevel"/>
    <w:tmpl w:val="9932B27E"/>
    <w:lvl w:ilvl="0" w:tplc="FCF03448">
      <w:start w:val="1"/>
      <w:numFmt w:val="aiueoFullWidth"/>
      <w:lvlText w:val="（%1）"/>
      <w:lvlJc w:val="left"/>
      <w:pPr>
        <w:ind w:left="1200" w:hanging="720"/>
      </w:pPr>
      <w:rPr>
        <w:rFonts w:ascii="ＭＳ 明朝" w:eastAsia="ＭＳ 明朝"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7A653E1"/>
    <w:multiLevelType w:val="multilevel"/>
    <w:tmpl w:val="04090023"/>
    <w:styleLink w:val="a"/>
    <w:lvl w:ilvl="0">
      <w:start w:val="1"/>
      <w:numFmt w:val="decimal"/>
      <w:lvlText w:val="%1"/>
      <w:lvlJc w:val="left"/>
      <w:pPr>
        <w:ind w:left="425" w:hanging="425"/>
      </w:pPr>
      <w:rPr>
        <w:rFonts w:ascii="ＭＳ 明朝" w:eastAsia="ＭＳ 明朝" w:hAnsi="ＭＳ 明朝"/>
        <w:color w:val="auto"/>
        <w:sz w:val="24"/>
      </w:rPr>
    </w:lvl>
    <w:lvl w:ilvl="1">
      <w:start w:val="1"/>
      <w:numFmt w:val="aiueoFullWidth"/>
      <w:lvlText w:val="(%2)"/>
      <w:lvlJc w:val="left"/>
      <w:pPr>
        <w:ind w:left="994"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3" w15:restartNumberingAfterBreak="0">
    <w:nsid w:val="5B982511"/>
    <w:multiLevelType w:val="multilevel"/>
    <w:tmpl w:val="66068438"/>
    <w:numStyleLink w:val="a0"/>
  </w:abstractNum>
  <w:abstractNum w:abstractNumId="4" w15:restartNumberingAfterBreak="0">
    <w:nsid w:val="6085166B"/>
    <w:multiLevelType w:val="multilevel"/>
    <w:tmpl w:val="66068438"/>
    <w:styleLink w:val="a0"/>
    <w:lvl w:ilvl="0">
      <w:start w:val="1"/>
      <w:numFmt w:val="decimalFullWidth"/>
      <w:pStyle w:val="1"/>
      <w:suff w:val="nothing"/>
      <w:lvlText w:val="%1　"/>
      <w:lvlJc w:val="left"/>
      <w:pPr>
        <w:ind w:left="274" w:hanging="274"/>
      </w:pPr>
      <w:rPr>
        <w:rFonts w:ascii="ＭＳ 明朝" w:eastAsia="ＭＳ 明朝" w:hAnsi="ＭＳ 明朝" w:hint="eastAsia"/>
        <w:sz w:val="24"/>
      </w:rPr>
    </w:lvl>
    <w:lvl w:ilvl="1">
      <w:start w:val="1"/>
      <w:numFmt w:val="decimalFullWidth"/>
      <w:pStyle w:val="2"/>
      <w:suff w:val="nothing"/>
      <w:lvlText w:val="（%2）"/>
      <w:lvlJc w:val="left"/>
      <w:pPr>
        <w:ind w:left="548" w:hanging="548"/>
      </w:pPr>
      <w:rPr>
        <w:rFonts w:ascii="ＭＳ 明朝" w:eastAsia="ＭＳ 明朝" w:hAnsi="ＭＳ 明朝" w:hint="eastAsia"/>
        <w:sz w:val="24"/>
      </w:rPr>
    </w:lvl>
    <w:lvl w:ilvl="2">
      <w:start w:val="1"/>
      <w:numFmt w:val="aiueoFullWidth"/>
      <w:pStyle w:val="3"/>
      <w:suff w:val="nothing"/>
      <w:lvlText w:val="%3　"/>
      <w:lvlJc w:val="left"/>
      <w:pPr>
        <w:ind w:left="822" w:hanging="274"/>
      </w:pPr>
      <w:rPr>
        <w:rFonts w:eastAsia="ＭＳ 明朝" w:hint="eastAsia"/>
        <w:sz w:val="24"/>
      </w:rPr>
    </w:lvl>
    <w:lvl w:ilvl="3">
      <w:start w:val="1"/>
      <w:numFmt w:val="aiueoFullWidth"/>
      <w:pStyle w:val="4"/>
      <w:suff w:val="nothing"/>
      <w:lvlText w:val="（%4）"/>
      <w:lvlJc w:val="left"/>
      <w:pPr>
        <w:ind w:left="1094" w:hanging="546"/>
      </w:pPr>
      <w:rPr>
        <w:rFonts w:ascii="ＭＳ 明朝" w:eastAsia="ＭＳ 明朝" w:hAnsi="ＭＳ 明朝" w:hint="eastAsia"/>
        <w:sz w:val="24"/>
      </w:rPr>
    </w:lvl>
    <w:lvl w:ilvl="4">
      <w:start w:val="1"/>
      <w:numFmt w:val="lowerLetter"/>
      <w:pStyle w:val="5"/>
      <w:suff w:val="nothing"/>
      <w:lvlText w:val=" %5　"/>
      <w:lvlJc w:val="left"/>
      <w:pPr>
        <w:ind w:left="1370" w:hanging="274"/>
      </w:pPr>
      <w:rPr>
        <w:rFonts w:ascii="ＭＳ 明朝" w:eastAsia="ＭＳ 明朝" w:hAnsi="ＭＳ 明朝" w:hint="eastAsia"/>
        <w:sz w:val="24"/>
      </w:rPr>
    </w:lvl>
    <w:lvl w:ilvl="5">
      <w:start w:val="1"/>
      <w:numFmt w:val="lowerLetter"/>
      <w:suff w:val="nothing"/>
      <w:lvlText w:val="（%6）"/>
      <w:lvlJc w:val="left"/>
      <w:pPr>
        <w:ind w:left="1644" w:hanging="274"/>
      </w:pPr>
      <w:rPr>
        <w:rFonts w:eastAsia="ＭＳ 明朝" w:hint="eastAsia"/>
        <w:sz w:val="24"/>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5" w15:restartNumberingAfterBreak="0">
    <w:nsid w:val="68E86266"/>
    <w:multiLevelType w:val="hybridMultilevel"/>
    <w:tmpl w:val="D98C6E00"/>
    <w:lvl w:ilvl="0" w:tplc="DC8442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2772D1"/>
    <w:multiLevelType w:val="hybridMultilevel"/>
    <w:tmpl w:val="A27C192A"/>
    <w:lvl w:ilvl="0" w:tplc="E68C32F8">
      <w:start w:val="2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2307465"/>
    <w:multiLevelType w:val="multilevel"/>
    <w:tmpl w:val="66068438"/>
    <w:numStyleLink w:val="a0"/>
  </w:abstractNum>
  <w:abstractNum w:abstractNumId="8" w15:restartNumberingAfterBreak="0">
    <w:nsid w:val="7EC93C83"/>
    <w:multiLevelType w:val="hybridMultilevel"/>
    <w:tmpl w:val="FAB0D7E8"/>
    <w:lvl w:ilvl="0" w:tplc="B358AAE8">
      <w:start w:val="1"/>
      <w:numFmt w:val="decimalFullWidth"/>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7"/>
  </w:num>
  <w:num w:numId="16">
    <w:abstractNumId w:val="7"/>
  </w:num>
  <w:num w:numId="17">
    <w:abstractNumId w:val="7"/>
  </w:num>
  <w:num w:numId="18">
    <w:abstractNumId w:val="7"/>
  </w:num>
  <w:num w:numId="19">
    <w:abstractNumId w:val="7"/>
  </w:num>
  <w:num w:numId="20">
    <w:abstractNumId w:val="4"/>
  </w:num>
  <w:num w:numId="21">
    <w:abstractNumId w:val="3"/>
  </w:num>
  <w:num w:numId="22">
    <w:abstractNumId w:val="3"/>
  </w:num>
  <w:num w:numId="23">
    <w:abstractNumId w:val="3"/>
  </w:num>
  <w:num w:numId="24">
    <w:abstractNumId w:val="3"/>
  </w:num>
  <w:num w:numId="25">
    <w:abstractNumId w:val="4"/>
  </w:num>
  <w:num w:numId="26">
    <w:abstractNumId w:val="4"/>
  </w:num>
  <w:num w:numId="27">
    <w:abstractNumId w:val="6"/>
  </w:num>
  <w:num w:numId="28">
    <w:abstractNumId w:val="5"/>
  </w:num>
  <w:num w:numId="29">
    <w:abstractNumId w:val="0"/>
  </w:num>
  <w:num w:numId="30">
    <w:abstractNumId w:val="1"/>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SortMethod w:val="0004"/>
  <w:defaultTabStop w:val="840"/>
  <w:drawingGridHorizontalSpacing w:val="120"/>
  <w:drawingGridVerticalSpacing w:val="233"/>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2EE"/>
    <w:rsid w:val="00002000"/>
    <w:rsid w:val="00002F18"/>
    <w:rsid w:val="0000506E"/>
    <w:rsid w:val="00005F39"/>
    <w:rsid w:val="00006D50"/>
    <w:rsid w:val="00015E44"/>
    <w:rsid w:val="00026990"/>
    <w:rsid w:val="00041657"/>
    <w:rsid w:val="00046787"/>
    <w:rsid w:val="000530F1"/>
    <w:rsid w:val="000553F5"/>
    <w:rsid w:val="0005564A"/>
    <w:rsid w:val="00063964"/>
    <w:rsid w:val="0007112B"/>
    <w:rsid w:val="00075CDA"/>
    <w:rsid w:val="00081388"/>
    <w:rsid w:val="0008189D"/>
    <w:rsid w:val="00087A5A"/>
    <w:rsid w:val="000948C7"/>
    <w:rsid w:val="000B4FB2"/>
    <w:rsid w:val="000C0ADF"/>
    <w:rsid w:val="000C1024"/>
    <w:rsid w:val="000C1EA6"/>
    <w:rsid w:val="000C430F"/>
    <w:rsid w:val="000D10E0"/>
    <w:rsid w:val="000D20BF"/>
    <w:rsid w:val="000D66E4"/>
    <w:rsid w:val="000D7A22"/>
    <w:rsid w:val="000E66B2"/>
    <w:rsid w:val="000E7BD2"/>
    <w:rsid w:val="000F43A5"/>
    <w:rsid w:val="00106BEB"/>
    <w:rsid w:val="00107480"/>
    <w:rsid w:val="00110DC5"/>
    <w:rsid w:val="00115971"/>
    <w:rsid w:val="0011687C"/>
    <w:rsid w:val="001224B9"/>
    <w:rsid w:val="00130982"/>
    <w:rsid w:val="00141B8F"/>
    <w:rsid w:val="0015096C"/>
    <w:rsid w:val="001540B2"/>
    <w:rsid w:val="00154491"/>
    <w:rsid w:val="001575CF"/>
    <w:rsid w:val="00161DB6"/>
    <w:rsid w:val="00167BEF"/>
    <w:rsid w:val="00170C96"/>
    <w:rsid w:val="001717F8"/>
    <w:rsid w:val="00181439"/>
    <w:rsid w:val="00182021"/>
    <w:rsid w:val="0018544B"/>
    <w:rsid w:val="001902D4"/>
    <w:rsid w:val="0019389F"/>
    <w:rsid w:val="001A157C"/>
    <w:rsid w:val="001B12EB"/>
    <w:rsid w:val="001B17C1"/>
    <w:rsid w:val="001C0797"/>
    <w:rsid w:val="001C36F0"/>
    <w:rsid w:val="001F03F6"/>
    <w:rsid w:val="001F0676"/>
    <w:rsid w:val="001F0F9C"/>
    <w:rsid w:val="00200D5A"/>
    <w:rsid w:val="00206689"/>
    <w:rsid w:val="00206A8A"/>
    <w:rsid w:val="00214A64"/>
    <w:rsid w:val="00221FD9"/>
    <w:rsid w:val="00223C17"/>
    <w:rsid w:val="00226523"/>
    <w:rsid w:val="00236189"/>
    <w:rsid w:val="002446AF"/>
    <w:rsid w:val="00247B9F"/>
    <w:rsid w:val="002505BC"/>
    <w:rsid w:val="00256AAC"/>
    <w:rsid w:val="002616B5"/>
    <w:rsid w:val="00263B20"/>
    <w:rsid w:val="002644F8"/>
    <w:rsid w:val="00283091"/>
    <w:rsid w:val="00291126"/>
    <w:rsid w:val="002942F0"/>
    <w:rsid w:val="002A00D0"/>
    <w:rsid w:val="002B3C90"/>
    <w:rsid w:val="002C216B"/>
    <w:rsid w:val="002C650C"/>
    <w:rsid w:val="002D2A73"/>
    <w:rsid w:val="002D2D7D"/>
    <w:rsid w:val="002E4452"/>
    <w:rsid w:val="002F343C"/>
    <w:rsid w:val="00301B85"/>
    <w:rsid w:val="00301E09"/>
    <w:rsid w:val="00315FBF"/>
    <w:rsid w:val="00317FEA"/>
    <w:rsid w:val="00346456"/>
    <w:rsid w:val="00351938"/>
    <w:rsid w:val="003568C3"/>
    <w:rsid w:val="00362CE9"/>
    <w:rsid w:val="00371135"/>
    <w:rsid w:val="0037341B"/>
    <w:rsid w:val="0037354E"/>
    <w:rsid w:val="00376D70"/>
    <w:rsid w:val="0038154C"/>
    <w:rsid w:val="0038330C"/>
    <w:rsid w:val="003917A8"/>
    <w:rsid w:val="0039460B"/>
    <w:rsid w:val="0039725C"/>
    <w:rsid w:val="003B1FE4"/>
    <w:rsid w:val="003B6980"/>
    <w:rsid w:val="003C27B4"/>
    <w:rsid w:val="003C7C2E"/>
    <w:rsid w:val="003D0C2B"/>
    <w:rsid w:val="003D35E0"/>
    <w:rsid w:val="003E6296"/>
    <w:rsid w:val="003F7DF4"/>
    <w:rsid w:val="00403CE0"/>
    <w:rsid w:val="0040658B"/>
    <w:rsid w:val="004116EA"/>
    <w:rsid w:val="004129E7"/>
    <w:rsid w:val="0041499A"/>
    <w:rsid w:val="00420F18"/>
    <w:rsid w:val="00450DA0"/>
    <w:rsid w:val="00451EEC"/>
    <w:rsid w:val="004545DD"/>
    <w:rsid w:val="00455543"/>
    <w:rsid w:val="00457599"/>
    <w:rsid w:val="00457E2A"/>
    <w:rsid w:val="00463254"/>
    <w:rsid w:val="004640C5"/>
    <w:rsid w:val="00467521"/>
    <w:rsid w:val="00471528"/>
    <w:rsid w:val="00472F6A"/>
    <w:rsid w:val="0047603C"/>
    <w:rsid w:val="00482815"/>
    <w:rsid w:val="004858B9"/>
    <w:rsid w:val="00492283"/>
    <w:rsid w:val="0049538E"/>
    <w:rsid w:val="004A07DA"/>
    <w:rsid w:val="004A1B59"/>
    <w:rsid w:val="004A467D"/>
    <w:rsid w:val="004A4D4C"/>
    <w:rsid w:val="004B3635"/>
    <w:rsid w:val="004B3971"/>
    <w:rsid w:val="004C5FD2"/>
    <w:rsid w:val="004C759B"/>
    <w:rsid w:val="004C7B71"/>
    <w:rsid w:val="004D10F5"/>
    <w:rsid w:val="004E0B79"/>
    <w:rsid w:val="004E4A6E"/>
    <w:rsid w:val="004F214F"/>
    <w:rsid w:val="004F5811"/>
    <w:rsid w:val="004F6DE5"/>
    <w:rsid w:val="0050064D"/>
    <w:rsid w:val="0050181B"/>
    <w:rsid w:val="00504E8A"/>
    <w:rsid w:val="005066C1"/>
    <w:rsid w:val="00507255"/>
    <w:rsid w:val="005160F1"/>
    <w:rsid w:val="005208D6"/>
    <w:rsid w:val="00521399"/>
    <w:rsid w:val="0052639D"/>
    <w:rsid w:val="00527327"/>
    <w:rsid w:val="00527C6B"/>
    <w:rsid w:val="00533A6B"/>
    <w:rsid w:val="005400F7"/>
    <w:rsid w:val="005476E8"/>
    <w:rsid w:val="00555A38"/>
    <w:rsid w:val="00566B22"/>
    <w:rsid w:val="00570AB9"/>
    <w:rsid w:val="00574CCB"/>
    <w:rsid w:val="00576AF6"/>
    <w:rsid w:val="00594DC2"/>
    <w:rsid w:val="005C09F8"/>
    <w:rsid w:val="005C0B81"/>
    <w:rsid w:val="005C470B"/>
    <w:rsid w:val="005C6993"/>
    <w:rsid w:val="005C69B2"/>
    <w:rsid w:val="005E0B62"/>
    <w:rsid w:val="005E22E3"/>
    <w:rsid w:val="006060FD"/>
    <w:rsid w:val="00607964"/>
    <w:rsid w:val="006159E4"/>
    <w:rsid w:val="0062480D"/>
    <w:rsid w:val="00634045"/>
    <w:rsid w:val="00650916"/>
    <w:rsid w:val="006537AB"/>
    <w:rsid w:val="00655DBB"/>
    <w:rsid w:val="00664C48"/>
    <w:rsid w:val="006732C8"/>
    <w:rsid w:val="0067696B"/>
    <w:rsid w:val="00676DF5"/>
    <w:rsid w:val="00680D1D"/>
    <w:rsid w:val="00683AF2"/>
    <w:rsid w:val="00685B6E"/>
    <w:rsid w:val="00686C6E"/>
    <w:rsid w:val="00687573"/>
    <w:rsid w:val="00697914"/>
    <w:rsid w:val="006B0CA9"/>
    <w:rsid w:val="006B317F"/>
    <w:rsid w:val="006B46F6"/>
    <w:rsid w:val="006C298E"/>
    <w:rsid w:val="006C5E77"/>
    <w:rsid w:val="006C7F40"/>
    <w:rsid w:val="006E10CD"/>
    <w:rsid w:val="006E71A5"/>
    <w:rsid w:val="006F369E"/>
    <w:rsid w:val="006F59F8"/>
    <w:rsid w:val="00701F7C"/>
    <w:rsid w:val="00702987"/>
    <w:rsid w:val="00702E0A"/>
    <w:rsid w:val="00705D45"/>
    <w:rsid w:val="00710ADD"/>
    <w:rsid w:val="0071754F"/>
    <w:rsid w:val="00722C70"/>
    <w:rsid w:val="00732FE4"/>
    <w:rsid w:val="00733541"/>
    <w:rsid w:val="00733C27"/>
    <w:rsid w:val="007460D8"/>
    <w:rsid w:val="00752685"/>
    <w:rsid w:val="007545B4"/>
    <w:rsid w:val="00765372"/>
    <w:rsid w:val="0076740C"/>
    <w:rsid w:val="00770E00"/>
    <w:rsid w:val="00774D41"/>
    <w:rsid w:val="00793F73"/>
    <w:rsid w:val="0079411B"/>
    <w:rsid w:val="00797515"/>
    <w:rsid w:val="007B6E52"/>
    <w:rsid w:val="007B7CAB"/>
    <w:rsid w:val="007C26CB"/>
    <w:rsid w:val="007C56BC"/>
    <w:rsid w:val="007D1E42"/>
    <w:rsid w:val="007D467C"/>
    <w:rsid w:val="007E3C00"/>
    <w:rsid w:val="007F143C"/>
    <w:rsid w:val="007F1624"/>
    <w:rsid w:val="0080058E"/>
    <w:rsid w:val="008039FC"/>
    <w:rsid w:val="00812F26"/>
    <w:rsid w:val="0081462D"/>
    <w:rsid w:val="00815F8A"/>
    <w:rsid w:val="008209B1"/>
    <w:rsid w:val="0082469D"/>
    <w:rsid w:val="00836AEC"/>
    <w:rsid w:val="00837FFE"/>
    <w:rsid w:val="00845CA3"/>
    <w:rsid w:val="008467A6"/>
    <w:rsid w:val="008467CD"/>
    <w:rsid w:val="0085031E"/>
    <w:rsid w:val="00866D16"/>
    <w:rsid w:val="008716A2"/>
    <w:rsid w:val="00873062"/>
    <w:rsid w:val="008743D6"/>
    <w:rsid w:val="0087510E"/>
    <w:rsid w:val="00876DA0"/>
    <w:rsid w:val="0087726B"/>
    <w:rsid w:val="00880B3A"/>
    <w:rsid w:val="008832A3"/>
    <w:rsid w:val="00883964"/>
    <w:rsid w:val="00886AEF"/>
    <w:rsid w:val="00892B2B"/>
    <w:rsid w:val="00893CDC"/>
    <w:rsid w:val="008A4088"/>
    <w:rsid w:val="008B4835"/>
    <w:rsid w:val="008C22D2"/>
    <w:rsid w:val="008C2A2E"/>
    <w:rsid w:val="008E471B"/>
    <w:rsid w:val="008F27E1"/>
    <w:rsid w:val="008F3AEB"/>
    <w:rsid w:val="008F5B95"/>
    <w:rsid w:val="008F5FE6"/>
    <w:rsid w:val="008F6720"/>
    <w:rsid w:val="009006B6"/>
    <w:rsid w:val="009027DC"/>
    <w:rsid w:val="00902FB8"/>
    <w:rsid w:val="009134CC"/>
    <w:rsid w:val="009227D2"/>
    <w:rsid w:val="0092448D"/>
    <w:rsid w:val="00952819"/>
    <w:rsid w:val="00954C22"/>
    <w:rsid w:val="00967617"/>
    <w:rsid w:val="009853AE"/>
    <w:rsid w:val="00987814"/>
    <w:rsid w:val="009907AB"/>
    <w:rsid w:val="0099113E"/>
    <w:rsid w:val="00995DCB"/>
    <w:rsid w:val="009A2754"/>
    <w:rsid w:val="009A4344"/>
    <w:rsid w:val="009A5549"/>
    <w:rsid w:val="009A64F6"/>
    <w:rsid w:val="009B10EE"/>
    <w:rsid w:val="009B7746"/>
    <w:rsid w:val="009C1192"/>
    <w:rsid w:val="009D2E95"/>
    <w:rsid w:val="009D3354"/>
    <w:rsid w:val="009F6EE3"/>
    <w:rsid w:val="00A0475C"/>
    <w:rsid w:val="00A07244"/>
    <w:rsid w:val="00A07454"/>
    <w:rsid w:val="00A108A9"/>
    <w:rsid w:val="00A1175D"/>
    <w:rsid w:val="00A2344B"/>
    <w:rsid w:val="00A33705"/>
    <w:rsid w:val="00A40EA7"/>
    <w:rsid w:val="00A55FE0"/>
    <w:rsid w:val="00A560E0"/>
    <w:rsid w:val="00A5623C"/>
    <w:rsid w:val="00A617DD"/>
    <w:rsid w:val="00A61E63"/>
    <w:rsid w:val="00A62EFC"/>
    <w:rsid w:val="00A739AC"/>
    <w:rsid w:val="00A771EC"/>
    <w:rsid w:val="00A77D2B"/>
    <w:rsid w:val="00A81581"/>
    <w:rsid w:val="00A85476"/>
    <w:rsid w:val="00A95125"/>
    <w:rsid w:val="00A9623F"/>
    <w:rsid w:val="00AA232D"/>
    <w:rsid w:val="00AA77A8"/>
    <w:rsid w:val="00AB3D8F"/>
    <w:rsid w:val="00AB5EA3"/>
    <w:rsid w:val="00AC0E75"/>
    <w:rsid w:val="00AC25C9"/>
    <w:rsid w:val="00AC6E3B"/>
    <w:rsid w:val="00AC6FAE"/>
    <w:rsid w:val="00AD09A1"/>
    <w:rsid w:val="00AD0F91"/>
    <w:rsid w:val="00AD33BC"/>
    <w:rsid w:val="00AE0CBB"/>
    <w:rsid w:val="00AE4D98"/>
    <w:rsid w:val="00AF0B1F"/>
    <w:rsid w:val="00AF3C9E"/>
    <w:rsid w:val="00AF45F9"/>
    <w:rsid w:val="00AF4DAC"/>
    <w:rsid w:val="00AF5E44"/>
    <w:rsid w:val="00AF721F"/>
    <w:rsid w:val="00AF72E4"/>
    <w:rsid w:val="00B023DF"/>
    <w:rsid w:val="00B03B3B"/>
    <w:rsid w:val="00B05936"/>
    <w:rsid w:val="00B10DFC"/>
    <w:rsid w:val="00B112DC"/>
    <w:rsid w:val="00B125CB"/>
    <w:rsid w:val="00B1333B"/>
    <w:rsid w:val="00B13512"/>
    <w:rsid w:val="00B17151"/>
    <w:rsid w:val="00B3105C"/>
    <w:rsid w:val="00B34AC8"/>
    <w:rsid w:val="00B358F3"/>
    <w:rsid w:val="00B40135"/>
    <w:rsid w:val="00B40F89"/>
    <w:rsid w:val="00B505BE"/>
    <w:rsid w:val="00B5722D"/>
    <w:rsid w:val="00B6145E"/>
    <w:rsid w:val="00B61E02"/>
    <w:rsid w:val="00B665DD"/>
    <w:rsid w:val="00B67156"/>
    <w:rsid w:val="00B8371F"/>
    <w:rsid w:val="00B91E8D"/>
    <w:rsid w:val="00B93DA5"/>
    <w:rsid w:val="00B974D7"/>
    <w:rsid w:val="00BA1C50"/>
    <w:rsid w:val="00BB1929"/>
    <w:rsid w:val="00BB251A"/>
    <w:rsid w:val="00BB31AB"/>
    <w:rsid w:val="00BB53A2"/>
    <w:rsid w:val="00BB6B38"/>
    <w:rsid w:val="00BC2C03"/>
    <w:rsid w:val="00BC6BDC"/>
    <w:rsid w:val="00BC6E76"/>
    <w:rsid w:val="00BD3642"/>
    <w:rsid w:val="00BD7CA2"/>
    <w:rsid w:val="00BE02EC"/>
    <w:rsid w:val="00BE1A8F"/>
    <w:rsid w:val="00BE2D44"/>
    <w:rsid w:val="00BE590B"/>
    <w:rsid w:val="00C0286B"/>
    <w:rsid w:val="00C03592"/>
    <w:rsid w:val="00C103B8"/>
    <w:rsid w:val="00C11179"/>
    <w:rsid w:val="00C13974"/>
    <w:rsid w:val="00C154C5"/>
    <w:rsid w:val="00C15C3C"/>
    <w:rsid w:val="00C175AF"/>
    <w:rsid w:val="00C21151"/>
    <w:rsid w:val="00C22F12"/>
    <w:rsid w:val="00C24E0C"/>
    <w:rsid w:val="00C25D2E"/>
    <w:rsid w:val="00C31E65"/>
    <w:rsid w:val="00C33555"/>
    <w:rsid w:val="00C463B6"/>
    <w:rsid w:val="00C47C65"/>
    <w:rsid w:val="00C6032C"/>
    <w:rsid w:val="00C61521"/>
    <w:rsid w:val="00C7161C"/>
    <w:rsid w:val="00C74270"/>
    <w:rsid w:val="00C826BD"/>
    <w:rsid w:val="00C84B53"/>
    <w:rsid w:val="00C85BBC"/>
    <w:rsid w:val="00C968D1"/>
    <w:rsid w:val="00C9728A"/>
    <w:rsid w:val="00CA02D5"/>
    <w:rsid w:val="00CA0973"/>
    <w:rsid w:val="00CA773C"/>
    <w:rsid w:val="00CB5D75"/>
    <w:rsid w:val="00CC13B8"/>
    <w:rsid w:val="00CC76F8"/>
    <w:rsid w:val="00CD6290"/>
    <w:rsid w:val="00CD73F7"/>
    <w:rsid w:val="00CD7EE0"/>
    <w:rsid w:val="00CE0F02"/>
    <w:rsid w:val="00CE30BD"/>
    <w:rsid w:val="00CE520D"/>
    <w:rsid w:val="00CE7CAE"/>
    <w:rsid w:val="00CF110F"/>
    <w:rsid w:val="00CF1EAF"/>
    <w:rsid w:val="00CF29F4"/>
    <w:rsid w:val="00CF3D4A"/>
    <w:rsid w:val="00D018DB"/>
    <w:rsid w:val="00D01C83"/>
    <w:rsid w:val="00D05B31"/>
    <w:rsid w:val="00D16685"/>
    <w:rsid w:val="00D202EE"/>
    <w:rsid w:val="00D269DB"/>
    <w:rsid w:val="00D303D8"/>
    <w:rsid w:val="00D315C8"/>
    <w:rsid w:val="00D358A9"/>
    <w:rsid w:val="00D363AC"/>
    <w:rsid w:val="00D37790"/>
    <w:rsid w:val="00D41100"/>
    <w:rsid w:val="00D43258"/>
    <w:rsid w:val="00D44B0F"/>
    <w:rsid w:val="00D45D30"/>
    <w:rsid w:val="00D468DA"/>
    <w:rsid w:val="00D50008"/>
    <w:rsid w:val="00D52730"/>
    <w:rsid w:val="00D541C8"/>
    <w:rsid w:val="00D563FE"/>
    <w:rsid w:val="00D60B1F"/>
    <w:rsid w:val="00D648DD"/>
    <w:rsid w:val="00D80A87"/>
    <w:rsid w:val="00D819D5"/>
    <w:rsid w:val="00D824AA"/>
    <w:rsid w:val="00D8322E"/>
    <w:rsid w:val="00D87883"/>
    <w:rsid w:val="00D87F1F"/>
    <w:rsid w:val="00D915C2"/>
    <w:rsid w:val="00D92B91"/>
    <w:rsid w:val="00D94903"/>
    <w:rsid w:val="00D97594"/>
    <w:rsid w:val="00DA0794"/>
    <w:rsid w:val="00DA2F3F"/>
    <w:rsid w:val="00DA361F"/>
    <w:rsid w:val="00DB28FC"/>
    <w:rsid w:val="00DE19B1"/>
    <w:rsid w:val="00DE286B"/>
    <w:rsid w:val="00DF2959"/>
    <w:rsid w:val="00DF4D06"/>
    <w:rsid w:val="00DF63FF"/>
    <w:rsid w:val="00E03449"/>
    <w:rsid w:val="00E0345E"/>
    <w:rsid w:val="00E03B04"/>
    <w:rsid w:val="00E05682"/>
    <w:rsid w:val="00E10AA8"/>
    <w:rsid w:val="00E11B56"/>
    <w:rsid w:val="00E13B8D"/>
    <w:rsid w:val="00E176A6"/>
    <w:rsid w:val="00E256E3"/>
    <w:rsid w:val="00E3047F"/>
    <w:rsid w:val="00E30D84"/>
    <w:rsid w:val="00E34B05"/>
    <w:rsid w:val="00E36D9C"/>
    <w:rsid w:val="00E36F35"/>
    <w:rsid w:val="00E40DD9"/>
    <w:rsid w:val="00E411BA"/>
    <w:rsid w:val="00E46E74"/>
    <w:rsid w:val="00E47DEF"/>
    <w:rsid w:val="00E5301E"/>
    <w:rsid w:val="00E64F18"/>
    <w:rsid w:val="00E657DF"/>
    <w:rsid w:val="00E71C48"/>
    <w:rsid w:val="00E765CA"/>
    <w:rsid w:val="00E767DC"/>
    <w:rsid w:val="00E80589"/>
    <w:rsid w:val="00E83FE5"/>
    <w:rsid w:val="00E93C30"/>
    <w:rsid w:val="00EA1385"/>
    <w:rsid w:val="00EA5C8C"/>
    <w:rsid w:val="00EA6D36"/>
    <w:rsid w:val="00EA7698"/>
    <w:rsid w:val="00EA7CB9"/>
    <w:rsid w:val="00EB0419"/>
    <w:rsid w:val="00EB18DD"/>
    <w:rsid w:val="00EB2351"/>
    <w:rsid w:val="00EB4227"/>
    <w:rsid w:val="00EC121E"/>
    <w:rsid w:val="00EC2E30"/>
    <w:rsid w:val="00EC3C63"/>
    <w:rsid w:val="00EE0285"/>
    <w:rsid w:val="00EE189D"/>
    <w:rsid w:val="00EE3E20"/>
    <w:rsid w:val="00EE768A"/>
    <w:rsid w:val="00EF4620"/>
    <w:rsid w:val="00F031A7"/>
    <w:rsid w:val="00F047AA"/>
    <w:rsid w:val="00F04933"/>
    <w:rsid w:val="00F06235"/>
    <w:rsid w:val="00F06636"/>
    <w:rsid w:val="00F13C0D"/>
    <w:rsid w:val="00F15496"/>
    <w:rsid w:val="00F229FC"/>
    <w:rsid w:val="00F23128"/>
    <w:rsid w:val="00F24C59"/>
    <w:rsid w:val="00F322E5"/>
    <w:rsid w:val="00F341B9"/>
    <w:rsid w:val="00F4682C"/>
    <w:rsid w:val="00F470FA"/>
    <w:rsid w:val="00F527D6"/>
    <w:rsid w:val="00F657A4"/>
    <w:rsid w:val="00F669D7"/>
    <w:rsid w:val="00F7000B"/>
    <w:rsid w:val="00F72498"/>
    <w:rsid w:val="00F72C59"/>
    <w:rsid w:val="00F73420"/>
    <w:rsid w:val="00F740F7"/>
    <w:rsid w:val="00F82872"/>
    <w:rsid w:val="00F82A9C"/>
    <w:rsid w:val="00F86525"/>
    <w:rsid w:val="00F90C47"/>
    <w:rsid w:val="00F92542"/>
    <w:rsid w:val="00FB009B"/>
    <w:rsid w:val="00FB30BA"/>
    <w:rsid w:val="00FB586E"/>
    <w:rsid w:val="00FB61E2"/>
    <w:rsid w:val="00FC310D"/>
    <w:rsid w:val="00FD3132"/>
    <w:rsid w:val="00FD429F"/>
    <w:rsid w:val="00FD65F0"/>
    <w:rsid w:val="00FE06F4"/>
    <w:rsid w:val="00FE5AB7"/>
    <w:rsid w:val="00FE7A61"/>
    <w:rsid w:val="00FF0788"/>
    <w:rsid w:val="00FF0963"/>
    <w:rsid w:val="00FF0DA7"/>
    <w:rsid w:val="00FF49FD"/>
    <w:rsid w:val="00FF5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B701D45"/>
  <w15:docId w15:val="{4DD1D792-AD69-40EE-ACC3-BEE016FF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824AA"/>
    <w:pPr>
      <w:widowControl w:val="0"/>
      <w:jc w:val="both"/>
    </w:pPr>
  </w:style>
  <w:style w:type="paragraph" w:styleId="1">
    <w:name w:val="heading 1"/>
    <w:basedOn w:val="a1"/>
    <w:next w:val="a1"/>
    <w:link w:val="10"/>
    <w:uiPriority w:val="9"/>
    <w:qFormat/>
    <w:rsid w:val="004A1B59"/>
    <w:pPr>
      <w:keepNext/>
      <w:numPr>
        <w:numId w:val="26"/>
      </w:numPr>
      <w:outlineLvl w:val="0"/>
    </w:pPr>
    <w:rPr>
      <w:rFonts w:asciiTheme="majorHAnsi" w:hAnsiTheme="majorHAnsi" w:cstheme="majorBidi"/>
      <w:szCs w:val="24"/>
    </w:rPr>
  </w:style>
  <w:style w:type="paragraph" w:styleId="2">
    <w:name w:val="heading 2"/>
    <w:basedOn w:val="a1"/>
    <w:next w:val="a1"/>
    <w:link w:val="20"/>
    <w:uiPriority w:val="9"/>
    <w:unhideWhenUsed/>
    <w:qFormat/>
    <w:rsid w:val="004A1B59"/>
    <w:pPr>
      <w:keepNext/>
      <w:numPr>
        <w:ilvl w:val="1"/>
        <w:numId w:val="26"/>
      </w:numPr>
      <w:outlineLvl w:val="1"/>
    </w:pPr>
    <w:rPr>
      <w:rFonts w:asciiTheme="majorHAnsi" w:hAnsiTheme="majorHAnsi" w:cstheme="majorBidi"/>
    </w:rPr>
  </w:style>
  <w:style w:type="paragraph" w:styleId="3">
    <w:name w:val="heading 3"/>
    <w:basedOn w:val="a1"/>
    <w:next w:val="a1"/>
    <w:link w:val="30"/>
    <w:uiPriority w:val="9"/>
    <w:unhideWhenUsed/>
    <w:qFormat/>
    <w:rsid w:val="004A1B59"/>
    <w:pPr>
      <w:keepNext/>
      <w:numPr>
        <w:ilvl w:val="2"/>
        <w:numId w:val="26"/>
      </w:numPr>
      <w:outlineLvl w:val="2"/>
    </w:pPr>
    <w:rPr>
      <w:rFonts w:asciiTheme="majorHAnsi" w:hAnsiTheme="majorHAnsi" w:cstheme="majorBidi"/>
    </w:rPr>
  </w:style>
  <w:style w:type="paragraph" w:styleId="4">
    <w:name w:val="heading 4"/>
    <w:basedOn w:val="a1"/>
    <w:next w:val="a1"/>
    <w:link w:val="40"/>
    <w:uiPriority w:val="9"/>
    <w:unhideWhenUsed/>
    <w:qFormat/>
    <w:rsid w:val="004A1B59"/>
    <w:pPr>
      <w:keepNext/>
      <w:numPr>
        <w:ilvl w:val="3"/>
        <w:numId w:val="26"/>
      </w:numPr>
      <w:outlineLvl w:val="3"/>
    </w:pPr>
    <w:rPr>
      <w:bCs/>
    </w:rPr>
  </w:style>
  <w:style w:type="paragraph" w:styleId="5">
    <w:name w:val="heading 5"/>
    <w:basedOn w:val="a1"/>
    <w:next w:val="a1"/>
    <w:link w:val="50"/>
    <w:uiPriority w:val="9"/>
    <w:unhideWhenUsed/>
    <w:qFormat/>
    <w:rsid w:val="004A1B59"/>
    <w:pPr>
      <w:keepNext/>
      <w:numPr>
        <w:ilvl w:val="4"/>
        <w:numId w:val="26"/>
      </w:numPr>
      <w:outlineLvl w:val="4"/>
    </w:pPr>
    <w:rPr>
      <w:rFonts w:asciiTheme="majorHAnsi"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a">
    <w:name w:val="公文書"/>
    <w:uiPriority w:val="99"/>
    <w:rsid w:val="00A1175D"/>
    <w:pPr>
      <w:numPr>
        <w:numId w:val="1"/>
      </w:numPr>
    </w:pPr>
  </w:style>
  <w:style w:type="numbering" w:customStyle="1" w:styleId="a0">
    <w:name w:val="公文書用書式"/>
    <w:uiPriority w:val="99"/>
    <w:rsid w:val="004A1B59"/>
    <w:pPr>
      <w:numPr>
        <w:numId w:val="2"/>
      </w:numPr>
    </w:pPr>
  </w:style>
  <w:style w:type="character" w:customStyle="1" w:styleId="10">
    <w:name w:val="見出し 1 (文字)"/>
    <w:basedOn w:val="a2"/>
    <w:link w:val="1"/>
    <w:uiPriority w:val="9"/>
    <w:rsid w:val="004A1B59"/>
    <w:rPr>
      <w:rFonts w:asciiTheme="majorHAnsi" w:hAnsiTheme="majorHAnsi" w:cstheme="majorBidi"/>
      <w:szCs w:val="24"/>
    </w:rPr>
  </w:style>
  <w:style w:type="character" w:customStyle="1" w:styleId="20">
    <w:name w:val="見出し 2 (文字)"/>
    <w:basedOn w:val="a2"/>
    <w:link w:val="2"/>
    <w:uiPriority w:val="9"/>
    <w:rsid w:val="004A1B59"/>
    <w:rPr>
      <w:rFonts w:asciiTheme="majorHAnsi" w:hAnsiTheme="majorHAnsi" w:cstheme="majorBidi"/>
    </w:rPr>
  </w:style>
  <w:style w:type="character" w:customStyle="1" w:styleId="30">
    <w:name w:val="見出し 3 (文字)"/>
    <w:basedOn w:val="a2"/>
    <w:link w:val="3"/>
    <w:uiPriority w:val="9"/>
    <w:rsid w:val="004A1B59"/>
    <w:rPr>
      <w:rFonts w:asciiTheme="majorHAnsi" w:hAnsiTheme="majorHAnsi" w:cstheme="majorBidi"/>
    </w:rPr>
  </w:style>
  <w:style w:type="character" w:customStyle="1" w:styleId="40">
    <w:name w:val="見出し 4 (文字)"/>
    <w:basedOn w:val="a2"/>
    <w:link w:val="4"/>
    <w:uiPriority w:val="9"/>
    <w:rsid w:val="00722C70"/>
    <w:rPr>
      <w:rFonts w:ascii="ＭＳ 明朝" w:eastAsia="ＭＳ 明朝" w:hAnsi="ＭＳ 明朝"/>
      <w:bCs/>
      <w:sz w:val="24"/>
    </w:rPr>
  </w:style>
  <w:style w:type="character" w:customStyle="1" w:styleId="50">
    <w:name w:val="見出し 5 (文字)"/>
    <w:basedOn w:val="a2"/>
    <w:link w:val="5"/>
    <w:uiPriority w:val="9"/>
    <w:rsid w:val="004A1B59"/>
    <w:rPr>
      <w:rFonts w:asciiTheme="majorHAnsi" w:hAnsiTheme="majorHAnsi" w:cstheme="majorBidi"/>
    </w:rPr>
  </w:style>
  <w:style w:type="paragraph" w:styleId="a5">
    <w:name w:val="Note Heading"/>
    <w:basedOn w:val="a1"/>
    <w:next w:val="a1"/>
    <w:link w:val="a6"/>
    <w:uiPriority w:val="99"/>
    <w:unhideWhenUsed/>
    <w:rsid w:val="00B67156"/>
    <w:pPr>
      <w:jc w:val="center"/>
    </w:pPr>
  </w:style>
  <w:style w:type="character" w:customStyle="1" w:styleId="a6">
    <w:name w:val="記 (文字)"/>
    <w:basedOn w:val="a2"/>
    <w:link w:val="a5"/>
    <w:uiPriority w:val="99"/>
    <w:rsid w:val="00B67156"/>
  </w:style>
  <w:style w:type="paragraph" w:styleId="a7">
    <w:name w:val="Closing"/>
    <w:basedOn w:val="a1"/>
    <w:link w:val="a8"/>
    <w:uiPriority w:val="99"/>
    <w:unhideWhenUsed/>
    <w:rsid w:val="00B67156"/>
    <w:pPr>
      <w:jc w:val="right"/>
    </w:pPr>
  </w:style>
  <w:style w:type="character" w:customStyle="1" w:styleId="a8">
    <w:name w:val="結語 (文字)"/>
    <w:basedOn w:val="a2"/>
    <w:link w:val="a7"/>
    <w:uiPriority w:val="99"/>
    <w:rsid w:val="00B67156"/>
  </w:style>
  <w:style w:type="paragraph" w:styleId="a9">
    <w:name w:val="header"/>
    <w:basedOn w:val="a1"/>
    <w:link w:val="aa"/>
    <w:uiPriority w:val="99"/>
    <w:unhideWhenUsed/>
    <w:rsid w:val="001A157C"/>
    <w:pPr>
      <w:tabs>
        <w:tab w:val="center" w:pos="4252"/>
        <w:tab w:val="right" w:pos="8504"/>
      </w:tabs>
      <w:snapToGrid w:val="0"/>
    </w:pPr>
  </w:style>
  <w:style w:type="character" w:customStyle="1" w:styleId="aa">
    <w:name w:val="ヘッダー (文字)"/>
    <w:basedOn w:val="a2"/>
    <w:link w:val="a9"/>
    <w:uiPriority w:val="99"/>
    <w:rsid w:val="001A157C"/>
  </w:style>
  <w:style w:type="paragraph" w:styleId="ab">
    <w:name w:val="footer"/>
    <w:basedOn w:val="a1"/>
    <w:link w:val="ac"/>
    <w:uiPriority w:val="99"/>
    <w:unhideWhenUsed/>
    <w:rsid w:val="001A157C"/>
    <w:pPr>
      <w:tabs>
        <w:tab w:val="center" w:pos="4252"/>
        <w:tab w:val="right" w:pos="8504"/>
      </w:tabs>
      <w:snapToGrid w:val="0"/>
    </w:pPr>
  </w:style>
  <w:style w:type="character" w:customStyle="1" w:styleId="ac">
    <w:name w:val="フッター (文字)"/>
    <w:basedOn w:val="a2"/>
    <w:link w:val="ab"/>
    <w:uiPriority w:val="99"/>
    <w:rsid w:val="001A157C"/>
  </w:style>
  <w:style w:type="table" w:styleId="ad">
    <w:name w:val="Table Grid"/>
    <w:basedOn w:val="a3"/>
    <w:unhideWhenUsed/>
    <w:rsid w:val="00991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2"/>
    <w:uiPriority w:val="99"/>
    <w:unhideWhenUsed/>
    <w:rsid w:val="00BD3642"/>
    <w:rPr>
      <w:color w:val="0563C1" w:themeColor="hyperlink"/>
      <w:u w:val="single"/>
    </w:rPr>
  </w:style>
  <w:style w:type="character" w:customStyle="1" w:styleId="11">
    <w:name w:val="未解決のメンション1"/>
    <w:basedOn w:val="a2"/>
    <w:uiPriority w:val="99"/>
    <w:semiHidden/>
    <w:unhideWhenUsed/>
    <w:rsid w:val="00BD3642"/>
    <w:rPr>
      <w:color w:val="605E5C"/>
      <w:shd w:val="clear" w:color="auto" w:fill="E1DFDD"/>
    </w:rPr>
  </w:style>
  <w:style w:type="paragraph" w:styleId="af">
    <w:name w:val="List Paragraph"/>
    <w:basedOn w:val="a1"/>
    <w:uiPriority w:val="34"/>
    <w:qFormat/>
    <w:rsid w:val="00837FFE"/>
    <w:pPr>
      <w:ind w:leftChars="400" w:left="840"/>
    </w:pPr>
  </w:style>
  <w:style w:type="character" w:customStyle="1" w:styleId="21">
    <w:name w:val="未解決のメンション2"/>
    <w:basedOn w:val="a2"/>
    <w:uiPriority w:val="99"/>
    <w:semiHidden/>
    <w:unhideWhenUsed/>
    <w:rsid w:val="0087510E"/>
    <w:rPr>
      <w:color w:val="605E5C"/>
      <w:shd w:val="clear" w:color="auto" w:fill="E1DFDD"/>
    </w:rPr>
  </w:style>
  <w:style w:type="character" w:styleId="af0">
    <w:name w:val="annotation reference"/>
    <w:basedOn w:val="a2"/>
    <w:uiPriority w:val="99"/>
    <w:semiHidden/>
    <w:unhideWhenUsed/>
    <w:rsid w:val="002446AF"/>
    <w:rPr>
      <w:sz w:val="18"/>
      <w:szCs w:val="18"/>
    </w:rPr>
  </w:style>
  <w:style w:type="paragraph" w:styleId="af1">
    <w:name w:val="annotation text"/>
    <w:basedOn w:val="a1"/>
    <w:link w:val="af2"/>
    <w:uiPriority w:val="99"/>
    <w:semiHidden/>
    <w:unhideWhenUsed/>
    <w:rsid w:val="002446AF"/>
    <w:pPr>
      <w:jc w:val="left"/>
    </w:pPr>
    <w:rPr>
      <w:rFonts w:ascii="Century" w:hAnsi="Century" w:cs="Times New Roman"/>
      <w:sz w:val="21"/>
      <w:szCs w:val="24"/>
    </w:rPr>
  </w:style>
  <w:style w:type="character" w:customStyle="1" w:styleId="af2">
    <w:name w:val="コメント文字列 (文字)"/>
    <w:basedOn w:val="a2"/>
    <w:link w:val="af1"/>
    <w:uiPriority w:val="99"/>
    <w:semiHidden/>
    <w:rsid w:val="002446AF"/>
    <w:rPr>
      <w:rFonts w:ascii="Century" w:hAnsi="Century" w:cs="Times New Roman"/>
      <w:sz w:val="21"/>
      <w:szCs w:val="24"/>
    </w:rPr>
  </w:style>
  <w:style w:type="paragraph" w:styleId="af3">
    <w:name w:val="Balloon Text"/>
    <w:basedOn w:val="a1"/>
    <w:link w:val="af4"/>
    <w:uiPriority w:val="99"/>
    <w:semiHidden/>
    <w:unhideWhenUsed/>
    <w:rsid w:val="002446AF"/>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2446AF"/>
    <w:rPr>
      <w:rFonts w:asciiTheme="majorHAnsi" w:eastAsiaTheme="majorEastAsia" w:hAnsiTheme="majorHAnsi" w:cstheme="majorBidi"/>
      <w:sz w:val="18"/>
      <w:szCs w:val="18"/>
    </w:rPr>
  </w:style>
  <w:style w:type="paragraph" w:styleId="af5">
    <w:name w:val="Date"/>
    <w:basedOn w:val="a1"/>
    <w:next w:val="a1"/>
    <w:link w:val="af6"/>
    <w:uiPriority w:val="99"/>
    <w:semiHidden/>
    <w:unhideWhenUsed/>
    <w:rsid w:val="00226523"/>
  </w:style>
  <w:style w:type="character" w:customStyle="1" w:styleId="af6">
    <w:name w:val="日付 (文字)"/>
    <w:basedOn w:val="a2"/>
    <w:link w:val="af5"/>
    <w:uiPriority w:val="99"/>
    <w:semiHidden/>
    <w:rsid w:val="00226523"/>
  </w:style>
  <w:style w:type="character" w:customStyle="1" w:styleId="31">
    <w:name w:val="未解決のメンション3"/>
    <w:basedOn w:val="a2"/>
    <w:uiPriority w:val="99"/>
    <w:semiHidden/>
    <w:unhideWhenUsed/>
    <w:rsid w:val="00893CDC"/>
    <w:rPr>
      <w:color w:val="605E5C"/>
      <w:shd w:val="clear" w:color="auto" w:fill="E1DFDD"/>
    </w:rPr>
  </w:style>
  <w:style w:type="character" w:customStyle="1" w:styleId="41">
    <w:name w:val="未解決のメンション4"/>
    <w:basedOn w:val="a2"/>
    <w:uiPriority w:val="99"/>
    <w:semiHidden/>
    <w:unhideWhenUsed/>
    <w:rsid w:val="00924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3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5EE1D-0BAA-463C-9703-3D82C929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1318</Words>
  <Characters>7513</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ssiuser</dc:creator>
  <cp:lastModifiedBy>ssiuser</cp:lastModifiedBy>
  <cp:revision>13</cp:revision>
  <cp:lastPrinted>2026-03-03T04:42:00Z</cp:lastPrinted>
  <dcterms:created xsi:type="dcterms:W3CDTF">2026-03-10T05:50:00Z</dcterms:created>
  <dcterms:modified xsi:type="dcterms:W3CDTF">2026-03-16T07:58:00Z</dcterms:modified>
</cp:coreProperties>
</file>